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2pt;mso-position-horizontal-relative:page;mso-position-vertical-relative:page;z-index:-252593152" coordorigin="0,0" coordsize="12240,15840">
            <v:shape style="position:absolute;left:0;top:0;width:12240;height:14540" type="#_x0000_t75" stroked="false">
              <v:imagedata r:id="rId5" o:title=""/>
            </v:shape>
            <v:rect style="position:absolute;left:0;top:4120;width:12240;height:1940" filled="true" fillcolor="#13283b" stroked="false">
              <v:fill opacity="30147f" type="solid"/>
            </v:rect>
            <v:shape style="position:absolute;left:0;top:0;width:12240;height:15840" coordorigin="0,0" coordsize="12240,15840" path="m8653,0l3607,0,3607,1624,8653,1624,8653,0m12240,12180l0,12180,0,15840,12240,15840,12240,12180e" filled="true" fillcolor="#13283b" stroked="false">
              <v:path arrowok="t"/>
              <v:fill type="solid"/>
            </v:shape>
            <v:shape style="position:absolute;left:5017;top:450;width:336;height:694" coordorigin="5017,450" coordsize="336,694" path="m5115,945l5017,945,5017,985,5018,999,5020,1015,5024,1031,5030,1046,5037,1060,5045,1073,5055,1086,5065,1097,5077,1107,5089,1116,5103,1124,5118,1131,5133,1136,5150,1140,5166,1143,5184,1143,5206,1143,5227,1140,5246,1135,5263,1128,5279,1120,5293,1110,5305,1099,5316,1087,5325,1073,5332,1058,5337,1046,5184,1046,5167,1044,5152,1040,5140,1034,5131,1024,5124,1013,5119,1001,5116,989,5115,977,5115,945xm5190,450l5169,451,5150,454,5132,459,5116,465,5101,473,5087,482,5075,493,5064,505,5054,518,5046,532,5038,548,5033,564,5028,582,5025,600,5023,618,5022,637,5023,668,5027,696,5034,721,5044,744,5057,764,5076,782,5099,798,5128,812,5198,841,5210,846,5220,851,5235,860,5240,865,5249,880,5251,889,5253,900,5254,909,5254,920,5254,925,5255,956,5254,966,5254,977,5253,986,5251,999,5248,1010,5239,1027,5232,1034,5213,1043,5200,1046,5337,1046,5339,1041,5344,1023,5348,1004,5350,985,5352,964,5352,945,5352,925,5351,908,5350,892,5349,877,5346,863,5343,849,5339,837,5334,825,5328,814,5320,804,5312,795,5303,786,5292,778,5279,770,5265,763,5250,757,5162,722,5152,717,5138,707,5132,701,5124,687,5122,679,5120,661,5120,652,5120,624,5121,613,5124,592,5128,583,5137,567,5144,561,5161,550,5172,548,5341,548,5335,535,5327,522,5318,510,5308,499,5297,489,5284,479,5271,471,5256,464,5241,458,5224,454,5207,451,5190,450xm5341,548l5186,548,5203,549,5218,554,5230,562,5239,572,5246,585,5251,599,5254,614,5255,630,5255,652,5352,652,5352,604,5352,590,5350,576,5346,562,5341,548,5341,548xe" filled="true" fillcolor="#ffffff" stroked="false">
              <v:path arrowok="t"/>
              <v:fill type="solid"/>
            </v:shape>
            <v:shape style="position:absolute;left:4627;top:450;width:3841;height:955" type="#_x0000_t75" stroked="false">
              <v:imagedata r:id="rId6" o:title=""/>
            </v:shape>
            <v:shape style="position:absolute;left:3943;top:371;width:541;height:672" coordorigin="3944,371" coordsize="541,672" path="m4135,371l4015,494,3957,577,3944,655,3958,768,3982,844,4024,915,4076,982,4132,1042,4346,1042,4337,1028,4327,1013,4315,998,4301,984,4218,900,4163,840,4131,792,4117,742,4114,678,4334,678,4286,638,4238,595,4197,547,4158,476,4140,420,4135,384,4135,371xm4334,678l4114,678,4141,736,4163,771,4191,797,4236,830,4284,868,4335,918,4381,978,4414,1042,4469,1042,4480,1003,4484,959,4481,910,4467,858,4433,787,4388,729,4337,681,4334,678xe" filled="true" fillcolor="#ffffff" stroked="false">
              <v:path arrowok="t"/>
              <v:fill type="solid"/>
            </v:shape>
            <v:shape style="position:absolute;left:3839;top:776;width:191;height:267" type="#_x0000_t75" stroked="false">
              <v:imagedata r:id="rId7" o:title=""/>
            </v:shape>
            <v:shape style="position:absolute;left:3784;top:1072;width:743;height:372" coordorigin="3785,1072" coordsize="743,372" path="m4318,1343l3993,1343,4014,1354,4035,1364,4057,1372,4080,1379,4082,1419,4082,1432,4094,1444,4218,1444,4229,1432,4229,1419,4232,1379,4255,1372,4277,1364,4298,1354,4318,1343xm4502,1146l3809,1146,3850,1149,3856,1171,3864,1193,3874,1215,3885,1235,3859,1266,3849,1275,3849,1291,3938,1379,3953,1379,3963,1369,3993,1343,4410,1343,4462,1291,4462,1275,4453,1266,4426,1235,4438,1215,4447,1193,4456,1171,4462,1149,4502,1146xm4410,1343l4318,1343,4349,1369,4359,1379,4374,1379,4410,1343xm4527,1072l3785,1072,3785,1135,3796,1146,4516,1146,4527,1135,4527,1072xe" filled="true" fillcolor="#ffffff" stroked="false">
              <v:path arrowok="t"/>
              <v:fill type="solid"/>
            </v:shape>
            <v:shape style="position:absolute;left:3965;top:1135;width:394;height:108"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8"/>
        </w:rPr>
      </w:pPr>
    </w:p>
    <w:p>
      <w:pPr>
        <w:spacing w:line="1361" w:lineRule="exact" w:before="79"/>
        <w:ind w:left="2395" w:right="2388" w:firstLine="0"/>
        <w:jc w:val="center"/>
        <w:rPr>
          <w:sz w:val="120"/>
        </w:rPr>
      </w:pPr>
      <w:r>
        <w:rPr>
          <w:color w:val="FFFFFF"/>
          <w:sz w:val="120"/>
        </w:rPr>
        <w:t>School Safety</w:t>
      </w:r>
    </w:p>
    <w:p>
      <w:pPr>
        <w:spacing w:line="775" w:lineRule="exact" w:before="0"/>
        <w:ind w:left="2395" w:right="2388" w:firstLine="0"/>
        <w:jc w:val="center"/>
        <w:rPr>
          <w:sz w:val="72"/>
        </w:rPr>
      </w:pPr>
      <w:r>
        <w:rPr>
          <w:color w:val="FFFFFF"/>
          <w:sz w:val="72"/>
        </w:rPr>
        <w:t>Exterior Facilities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line="249" w:lineRule="auto" w:before="86"/>
        <w:ind w:left="115" w:right="101" w:firstLine="0"/>
        <w:jc w:val="both"/>
        <w:rPr>
          <w:rFonts w:ascii="Arial"/>
          <w:sz w:val="36"/>
        </w:rPr>
      </w:pPr>
      <w:r>
        <w:rPr>
          <w:rFonts w:ascii="Arial"/>
          <w:color w:val="FFFFFF"/>
          <w:spacing w:val="9"/>
          <w:w w:val="85"/>
          <w:sz w:val="36"/>
        </w:rPr>
        <w:t>After</w:t>
      </w:r>
      <w:r>
        <w:rPr>
          <w:rFonts w:ascii="Arial"/>
          <w:color w:val="FFFFFF"/>
          <w:spacing w:val="-6"/>
          <w:w w:val="85"/>
          <w:sz w:val="36"/>
        </w:rPr>
        <w:t> </w:t>
      </w:r>
      <w:r>
        <w:rPr>
          <w:rFonts w:ascii="Arial"/>
          <w:color w:val="FFFFFF"/>
          <w:w w:val="85"/>
          <w:sz w:val="36"/>
        </w:rPr>
        <w:t>a</w:t>
      </w:r>
      <w:r>
        <w:rPr>
          <w:rFonts w:ascii="Arial"/>
          <w:color w:val="FFFFFF"/>
          <w:spacing w:val="-6"/>
          <w:w w:val="85"/>
          <w:sz w:val="36"/>
        </w:rPr>
        <w:t> </w:t>
      </w:r>
      <w:r>
        <w:rPr>
          <w:rFonts w:ascii="Arial"/>
          <w:color w:val="FFFFFF"/>
          <w:spacing w:val="8"/>
          <w:w w:val="85"/>
          <w:sz w:val="36"/>
        </w:rPr>
        <w:t>school</w:t>
      </w:r>
      <w:r>
        <w:rPr>
          <w:rFonts w:ascii="Arial"/>
          <w:color w:val="FFFFFF"/>
          <w:spacing w:val="-6"/>
          <w:w w:val="85"/>
          <w:sz w:val="36"/>
        </w:rPr>
        <w:t> </w:t>
      </w:r>
      <w:r>
        <w:rPr>
          <w:rFonts w:ascii="Arial"/>
          <w:color w:val="FFFFFF"/>
          <w:spacing w:val="10"/>
          <w:w w:val="85"/>
          <w:sz w:val="36"/>
        </w:rPr>
        <w:t>building</w:t>
      </w:r>
      <w:r>
        <w:rPr>
          <w:rFonts w:ascii="Arial"/>
          <w:color w:val="FFFFFF"/>
          <w:spacing w:val="-6"/>
          <w:w w:val="85"/>
          <w:sz w:val="36"/>
        </w:rPr>
        <w:t> </w:t>
      </w:r>
      <w:r>
        <w:rPr>
          <w:rFonts w:ascii="Arial"/>
          <w:color w:val="FFFFFF"/>
          <w:spacing w:val="6"/>
          <w:w w:val="85"/>
          <w:sz w:val="36"/>
        </w:rPr>
        <w:t>is</w:t>
      </w:r>
      <w:r>
        <w:rPr>
          <w:rFonts w:ascii="Arial"/>
          <w:color w:val="FFFFFF"/>
          <w:spacing w:val="-6"/>
          <w:w w:val="85"/>
          <w:sz w:val="36"/>
        </w:rPr>
        <w:t> </w:t>
      </w:r>
      <w:r>
        <w:rPr>
          <w:rFonts w:ascii="Arial"/>
          <w:color w:val="FFFFFF"/>
          <w:spacing w:val="10"/>
          <w:w w:val="85"/>
          <w:sz w:val="36"/>
        </w:rPr>
        <w:t>constructed,</w:t>
      </w:r>
      <w:r>
        <w:rPr>
          <w:rFonts w:ascii="Arial"/>
          <w:color w:val="FFFFFF"/>
          <w:spacing w:val="-6"/>
          <w:w w:val="85"/>
          <w:sz w:val="36"/>
        </w:rPr>
        <w:t> </w:t>
      </w:r>
      <w:r>
        <w:rPr>
          <w:rFonts w:ascii="Arial"/>
          <w:color w:val="FFFFFF"/>
          <w:spacing w:val="6"/>
          <w:w w:val="85"/>
          <w:sz w:val="36"/>
        </w:rPr>
        <w:t>it</w:t>
      </w:r>
      <w:r>
        <w:rPr>
          <w:rFonts w:ascii="Arial"/>
          <w:color w:val="FFFFFF"/>
          <w:spacing w:val="-6"/>
          <w:w w:val="85"/>
          <w:sz w:val="36"/>
        </w:rPr>
        <w:t> </w:t>
      </w:r>
      <w:r>
        <w:rPr>
          <w:rFonts w:ascii="Arial"/>
          <w:color w:val="FFFFFF"/>
          <w:spacing w:val="6"/>
          <w:w w:val="85"/>
          <w:sz w:val="36"/>
        </w:rPr>
        <w:t>is</w:t>
      </w:r>
      <w:r>
        <w:rPr>
          <w:rFonts w:ascii="Arial"/>
          <w:color w:val="FFFFFF"/>
          <w:spacing w:val="-6"/>
          <w:w w:val="85"/>
          <w:sz w:val="36"/>
        </w:rPr>
        <w:t> </w:t>
      </w:r>
      <w:r>
        <w:rPr>
          <w:rFonts w:ascii="Arial"/>
          <w:color w:val="FFFFFF"/>
          <w:spacing w:val="10"/>
          <w:w w:val="85"/>
          <w:sz w:val="36"/>
        </w:rPr>
        <w:t>important</w:t>
      </w:r>
      <w:r>
        <w:rPr>
          <w:rFonts w:ascii="Arial"/>
          <w:color w:val="FFFFFF"/>
          <w:spacing w:val="-6"/>
          <w:w w:val="85"/>
          <w:sz w:val="36"/>
        </w:rPr>
        <w:t> </w:t>
      </w:r>
      <w:r>
        <w:rPr>
          <w:rFonts w:ascii="Arial"/>
          <w:color w:val="FFFFFF"/>
          <w:spacing w:val="8"/>
          <w:w w:val="85"/>
          <w:sz w:val="36"/>
        </w:rPr>
        <w:t>school</w:t>
      </w:r>
      <w:r>
        <w:rPr>
          <w:rFonts w:ascii="Arial"/>
          <w:color w:val="FFFFFF"/>
          <w:spacing w:val="-6"/>
          <w:w w:val="85"/>
          <w:sz w:val="36"/>
        </w:rPr>
        <w:t> </w:t>
      </w:r>
      <w:r>
        <w:rPr>
          <w:rFonts w:ascii="Arial"/>
          <w:color w:val="FFFFFF"/>
          <w:spacing w:val="10"/>
          <w:w w:val="85"/>
          <w:sz w:val="36"/>
        </w:rPr>
        <w:t>district</w:t>
      </w:r>
      <w:r>
        <w:rPr>
          <w:rFonts w:ascii="Arial"/>
          <w:color w:val="FFFFFF"/>
          <w:spacing w:val="-6"/>
          <w:w w:val="85"/>
          <w:sz w:val="36"/>
        </w:rPr>
        <w:t> </w:t>
      </w:r>
      <w:r>
        <w:rPr>
          <w:rFonts w:ascii="Arial"/>
          <w:color w:val="FFFFFF"/>
          <w:spacing w:val="10"/>
          <w:w w:val="85"/>
          <w:sz w:val="36"/>
        </w:rPr>
        <w:t>administra- </w:t>
      </w:r>
      <w:r>
        <w:rPr>
          <w:rFonts w:ascii="Arial"/>
          <w:color w:val="FFFFFF"/>
          <w:spacing w:val="7"/>
          <w:w w:val="90"/>
          <w:sz w:val="36"/>
        </w:rPr>
        <w:t>tors</w:t>
      </w:r>
      <w:r>
        <w:rPr>
          <w:rFonts w:ascii="Arial"/>
          <w:color w:val="FFFFFF"/>
          <w:spacing w:val="-2"/>
          <w:w w:val="90"/>
          <w:sz w:val="36"/>
        </w:rPr>
        <w:t> </w:t>
      </w:r>
      <w:r>
        <w:rPr>
          <w:rFonts w:ascii="Arial"/>
          <w:color w:val="FFFFFF"/>
          <w:spacing w:val="6"/>
          <w:w w:val="90"/>
          <w:sz w:val="36"/>
        </w:rPr>
        <w:t>keep</w:t>
      </w:r>
      <w:r>
        <w:rPr>
          <w:rFonts w:ascii="Arial"/>
          <w:color w:val="FFFFFF"/>
          <w:spacing w:val="-2"/>
          <w:w w:val="90"/>
          <w:sz w:val="36"/>
        </w:rPr>
        <w:t> </w:t>
      </w:r>
      <w:r>
        <w:rPr>
          <w:rFonts w:ascii="Arial"/>
          <w:color w:val="FFFFFF"/>
          <w:w w:val="90"/>
          <w:sz w:val="36"/>
        </w:rPr>
        <w:t>a</w:t>
      </w:r>
      <w:r>
        <w:rPr>
          <w:rFonts w:ascii="Arial"/>
          <w:color w:val="FFFFFF"/>
          <w:spacing w:val="-2"/>
          <w:w w:val="90"/>
          <w:sz w:val="36"/>
        </w:rPr>
        <w:t> </w:t>
      </w:r>
      <w:r>
        <w:rPr>
          <w:rFonts w:ascii="Arial"/>
          <w:color w:val="FFFFFF"/>
          <w:spacing w:val="9"/>
          <w:w w:val="90"/>
          <w:sz w:val="36"/>
        </w:rPr>
        <w:t>close</w:t>
      </w:r>
      <w:r>
        <w:rPr>
          <w:rFonts w:ascii="Arial"/>
          <w:color w:val="FFFFFF"/>
          <w:spacing w:val="-1"/>
          <w:w w:val="90"/>
          <w:sz w:val="36"/>
        </w:rPr>
        <w:t> </w:t>
      </w:r>
      <w:r>
        <w:rPr>
          <w:rFonts w:ascii="Arial"/>
          <w:color w:val="FFFFFF"/>
          <w:spacing w:val="7"/>
          <w:w w:val="90"/>
          <w:sz w:val="36"/>
        </w:rPr>
        <w:t>eye</w:t>
      </w:r>
      <w:r>
        <w:rPr>
          <w:rFonts w:ascii="Arial"/>
          <w:color w:val="FFFFFF"/>
          <w:spacing w:val="-2"/>
          <w:w w:val="90"/>
          <w:sz w:val="36"/>
        </w:rPr>
        <w:t> </w:t>
      </w:r>
      <w:r>
        <w:rPr>
          <w:rFonts w:ascii="Arial"/>
          <w:color w:val="FFFFFF"/>
          <w:spacing w:val="6"/>
          <w:w w:val="90"/>
          <w:sz w:val="36"/>
        </w:rPr>
        <w:t>on</w:t>
      </w:r>
      <w:r>
        <w:rPr>
          <w:rFonts w:ascii="Arial"/>
          <w:color w:val="FFFFFF"/>
          <w:spacing w:val="-2"/>
          <w:w w:val="90"/>
          <w:sz w:val="36"/>
        </w:rPr>
        <w:t> </w:t>
      </w:r>
      <w:r>
        <w:rPr>
          <w:rFonts w:ascii="Arial"/>
          <w:color w:val="FFFFFF"/>
          <w:spacing w:val="4"/>
          <w:w w:val="90"/>
          <w:sz w:val="36"/>
        </w:rPr>
        <w:t>the</w:t>
      </w:r>
      <w:r>
        <w:rPr>
          <w:rFonts w:ascii="Arial"/>
          <w:color w:val="FFFFFF"/>
          <w:spacing w:val="-1"/>
          <w:w w:val="90"/>
          <w:sz w:val="36"/>
        </w:rPr>
        <w:t> </w:t>
      </w:r>
      <w:r>
        <w:rPr>
          <w:rFonts w:ascii="Arial"/>
          <w:color w:val="FFFFFF"/>
          <w:spacing w:val="11"/>
          <w:w w:val="90"/>
          <w:sz w:val="36"/>
        </w:rPr>
        <w:t>quality</w:t>
      </w:r>
      <w:r>
        <w:rPr>
          <w:rFonts w:ascii="Arial"/>
          <w:color w:val="FFFFFF"/>
          <w:spacing w:val="-2"/>
          <w:w w:val="90"/>
          <w:sz w:val="36"/>
        </w:rPr>
        <w:t> </w:t>
      </w:r>
      <w:r>
        <w:rPr>
          <w:rFonts w:ascii="Arial"/>
          <w:color w:val="FFFFFF"/>
          <w:spacing w:val="6"/>
          <w:w w:val="90"/>
          <w:sz w:val="36"/>
        </w:rPr>
        <w:t>of</w:t>
      </w:r>
      <w:r>
        <w:rPr>
          <w:rFonts w:ascii="Arial"/>
          <w:color w:val="FFFFFF"/>
          <w:spacing w:val="-2"/>
          <w:w w:val="90"/>
          <w:sz w:val="36"/>
        </w:rPr>
        <w:t> </w:t>
      </w:r>
      <w:r>
        <w:rPr>
          <w:rFonts w:ascii="Arial"/>
          <w:color w:val="FFFFFF"/>
          <w:spacing w:val="4"/>
          <w:w w:val="90"/>
          <w:sz w:val="36"/>
        </w:rPr>
        <w:t>the</w:t>
      </w:r>
      <w:r>
        <w:rPr>
          <w:rFonts w:ascii="Arial"/>
          <w:color w:val="FFFFFF"/>
          <w:spacing w:val="-1"/>
          <w:w w:val="90"/>
          <w:sz w:val="36"/>
        </w:rPr>
        <w:t> </w:t>
      </w:r>
      <w:r>
        <w:rPr>
          <w:rFonts w:ascii="Arial"/>
          <w:color w:val="FFFFFF"/>
          <w:spacing w:val="10"/>
          <w:w w:val="90"/>
          <w:sz w:val="36"/>
        </w:rPr>
        <w:t>buildings.</w:t>
      </w:r>
      <w:r>
        <w:rPr>
          <w:rFonts w:ascii="Arial"/>
          <w:color w:val="FFFFFF"/>
          <w:spacing w:val="-2"/>
          <w:w w:val="90"/>
          <w:sz w:val="36"/>
        </w:rPr>
        <w:t> </w:t>
      </w:r>
      <w:r>
        <w:rPr>
          <w:rFonts w:ascii="Arial"/>
          <w:color w:val="FFFFFF"/>
          <w:spacing w:val="8"/>
          <w:w w:val="90"/>
          <w:sz w:val="36"/>
        </w:rPr>
        <w:t>New</w:t>
      </w:r>
      <w:r>
        <w:rPr>
          <w:rFonts w:ascii="Arial"/>
          <w:color w:val="FFFFFF"/>
          <w:spacing w:val="-2"/>
          <w:w w:val="90"/>
          <w:sz w:val="36"/>
        </w:rPr>
        <w:t> </w:t>
      </w:r>
      <w:r>
        <w:rPr>
          <w:rFonts w:ascii="Arial"/>
          <w:color w:val="FFFFFF"/>
          <w:spacing w:val="10"/>
          <w:w w:val="90"/>
          <w:sz w:val="36"/>
        </w:rPr>
        <w:t>buildings</w:t>
      </w:r>
      <w:r>
        <w:rPr>
          <w:rFonts w:ascii="Arial"/>
          <w:color w:val="FFFFFF"/>
          <w:spacing w:val="-1"/>
          <w:w w:val="90"/>
          <w:sz w:val="36"/>
        </w:rPr>
        <w:t> </w:t>
      </w:r>
      <w:r>
        <w:rPr>
          <w:rFonts w:ascii="Arial"/>
          <w:color w:val="FFFFFF"/>
          <w:spacing w:val="9"/>
          <w:w w:val="90"/>
          <w:sz w:val="36"/>
        </w:rPr>
        <w:t>tend</w:t>
      </w:r>
      <w:r>
        <w:rPr>
          <w:rFonts w:ascii="Arial"/>
          <w:color w:val="FFFFFF"/>
          <w:spacing w:val="-2"/>
          <w:w w:val="90"/>
          <w:sz w:val="36"/>
        </w:rPr>
        <w:t> </w:t>
      </w:r>
      <w:r>
        <w:rPr>
          <w:rFonts w:ascii="Arial"/>
          <w:color w:val="FFFFFF"/>
          <w:spacing w:val="12"/>
          <w:w w:val="90"/>
          <w:sz w:val="36"/>
        </w:rPr>
        <w:t>to </w:t>
      </w:r>
      <w:r>
        <w:rPr>
          <w:rFonts w:ascii="Arial"/>
          <w:color w:val="FFFFFF"/>
          <w:spacing w:val="10"/>
          <w:w w:val="90"/>
          <w:sz w:val="36"/>
        </w:rPr>
        <w:t>deteriorate </w:t>
      </w:r>
      <w:r>
        <w:rPr>
          <w:rFonts w:ascii="Arial"/>
          <w:color w:val="FFFFFF"/>
          <w:spacing w:val="9"/>
          <w:w w:val="90"/>
          <w:sz w:val="36"/>
        </w:rPr>
        <w:t>quickly </w:t>
      </w:r>
      <w:r>
        <w:rPr>
          <w:rFonts w:ascii="Arial"/>
          <w:color w:val="FFFFFF"/>
          <w:spacing w:val="10"/>
          <w:w w:val="90"/>
          <w:sz w:val="36"/>
        </w:rPr>
        <w:t>because </w:t>
      </w:r>
      <w:r>
        <w:rPr>
          <w:rFonts w:ascii="Arial"/>
          <w:color w:val="FFFFFF"/>
          <w:spacing w:val="6"/>
          <w:w w:val="90"/>
          <w:sz w:val="36"/>
        </w:rPr>
        <w:t>of </w:t>
      </w:r>
      <w:r>
        <w:rPr>
          <w:rFonts w:ascii="Arial"/>
          <w:color w:val="FFFFFF"/>
          <w:spacing w:val="9"/>
          <w:w w:val="90"/>
          <w:sz w:val="36"/>
        </w:rPr>
        <w:t>poor </w:t>
      </w:r>
      <w:r>
        <w:rPr>
          <w:rFonts w:ascii="Arial"/>
          <w:color w:val="FFFFFF"/>
          <w:spacing w:val="8"/>
          <w:w w:val="90"/>
          <w:sz w:val="36"/>
        </w:rPr>
        <w:t>weather </w:t>
      </w:r>
      <w:r>
        <w:rPr>
          <w:rFonts w:ascii="Arial"/>
          <w:color w:val="FFFFFF"/>
          <w:spacing w:val="10"/>
          <w:w w:val="90"/>
          <w:sz w:val="36"/>
        </w:rPr>
        <w:t>conditions </w:t>
      </w:r>
      <w:r>
        <w:rPr>
          <w:rFonts w:ascii="Arial"/>
          <w:color w:val="FFFFFF"/>
          <w:spacing w:val="8"/>
          <w:w w:val="90"/>
          <w:sz w:val="36"/>
        </w:rPr>
        <w:t>and </w:t>
      </w:r>
      <w:r>
        <w:rPr>
          <w:rFonts w:ascii="Arial"/>
          <w:color w:val="FFFFFF"/>
          <w:spacing w:val="9"/>
          <w:w w:val="90"/>
          <w:sz w:val="36"/>
        </w:rPr>
        <w:t>routine </w:t>
      </w:r>
      <w:r>
        <w:rPr>
          <w:rFonts w:ascii="Arial"/>
          <w:color w:val="FFFFFF"/>
          <w:spacing w:val="12"/>
          <w:w w:val="90"/>
          <w:sz w:val="36"/>
        </w:rPr>
        <w:t>wear </w:t>
      </w:r>
      <w:r>
        <w:rPr>
          <w:rFonts w:ascii="Arial"/>
          <w:color w:val="FFFFFF"/>
          <w:spacing w:val="8"/>
          <w:w w:val="90"/>
          <w:sz w:val="36"/>
        </w:rPr>
        <w:t>and</w:t>
      </w:r>
      <w:r>
        <w:rPr>
          <w:rFonts w:ascii="Arial"/>
          <w:color w:val="FFFFFF"/>
          <w:spacing w:val="-38"/>
          <w:w w:val="90"/>
          <w:sz w:val="36"/>
        </w:rPr>
        <w:t> </w:t>
      </w:r>
      <w:r>
        <w:rPr>
          <w:rFonts w:ascii="Arial"/>
          <w:color w:val="FFFFFF"/>
          <w:spacing w:val="6"/>
          <w:w w:val="90"/>
          <w:sz w:val="36"/>
        </w:rPr>
        <w:t>tear.</w:t>
      </w:r>
      <w:r>
        <w:rPr>
          <w:rFonts w:ascii="Arial"/>
          <w:color w:val="FFFFFF"/>
          <w:spacing w:val="-38"/>
          <w:w w:val="90"/>
          <w:sz w:val="36"/>
        </w:rPr>
        <w:t> </w:t>
      </w:r>
      <w:r>
        <w:rPr>
          <w:rFonts w:ascii="Arial"/>
          <w:color w:val="FFFFFF"/>
          <w:spacing w:val="6"/>
          <w:w w:val="90"/>
          <w:sz w:val="36"/>
        </w:rPr>
        <w:t>If</w:t>
      </w:r>
      <w:r>
        <w:rPr>
          <w:rFonts w:ascii="Arial"/>
          <w:color w:val="FFFFFF"/>
          <w:spacing w:val="-38"/>
          <w:w w:val="90"/>
          <w:sz w:val="36"/>
        </w:rPr>
        <w:t> </w:t>
      </w:r>
      <w:r>
        <w:rPr>
          <w:rFonts w:ascii="Arial"/>
          <w:color w:val="FFFFFF"/>
          <w:spacing w:val="10"/>
          <w:w w:val="90"/>
          <w:sz w:val="36"/>
        </w:rPr>
        <w:t>administrators</w:t>
      </w:r>
      <w:r>
        <w:rPr>
          <w:rFonts w:ascii="Arial"/>
          <w:color w:val="FFFFFF"/>
          <w:spacing w:val="-38"/>
          <w:w w:val="90"/>
          <w:sz w:val="36"/>
        </w:rPr>
        <w:t> </w:t>
      </w:r>
      <w:r>
        <w:rPr>
          <w:rFonts w:ascii="Arial"/>
          <w:color w:val="FFFFFF"/>
          <w:spacing w:val="6"/>
          <w:w w:val="90"/>
          <w:sz w:val="36"/>
        </w:rPr>
        <w:t>make</w:t>
      </w:r>
      <w:r>
        <w:rPr>
          <w:rFonts w:ascii="Arial"/>
          <w:color w:val="FFFFFF"/>
          <w:spacing w:val="-38"/>
          <w:w w:val="90"/>
          <w:sz w:val="36"/>
        </w:rPr>
        <w:t> </w:t>
      </w:r>
      <w:r>
        <w:rPr>
          <w:rFonts w:ascii="Arial"/>
          <w:color w:val="FFFFFF"/>
          <w:spacing w:val="10"/>
          <w:w w:val="90"/>
          <w:sz w:val="36"/>
        </w:rPr>
        <w:t>maintenance</w:t>
      </w:r>
      <w:r>
        <w:rPr>
          <w:rFonts w:ascii="Arial"/>
          <w:color w:val="FFFFFF"/>
          <w:spacing w:val="-37"/>
          <w:w w:val="90"/>
          <w:sz w:val="36"/>
        </w:rPr>
        <w:t> </w:t>
      </w:r>
      <w:r>
        <w:rPr>
          <w:rFonts w:ascii="Arial"/>
          <w:color w:val="FFFFFF"/>
          <w:w w:val="90"/>
          <w:sz w:val="36"/>
        </w:rPr>
        <w:t>a</w:t>
      </w:r>
      <w:r>
        <w:rPr>
          <w:rFonts w:ascii="Arial"/>
          <w:color w:val="FFFFFF"/>
          <w:spacing w:val="-38"/>
          <w:w w:val="90"/>
          <w:sz w:val="36"/>
        </w:rPr>
        <w:t> </w:t>
      </w:r>
      <w:r>
        <w:rPr>
          <w:rFonts w:ascii="Arial"/>
          <w:color w:val="FFFFFF"/>
          <w:spacing w:val="11"/>
          <w:w w:val="90"/>
          <w:sz w:val="36"/>
        </w:rPr>
        <w:t>priority</w:t>
      </w:r>
      <w:r>
        <w:rPr>
          <w:rFonts w:ascii="Arial"/>
          <w:color w:val="FFFFFF"/>
          <w:spacing w:val="-38"/>
          <w:w w:val="90"/>
          <w:sz w:val="36"/>
        </w:rPr>
        <w:t> </w:t>
      </w:r>
      <w:r>
        <w:rPr>
          <w:rFonts w:ascii="Arial"/>
          <w:color w:val="FFFFFF"/>
          <w:spacing w:val="7"/>
          <w:w w:val="90"/>
          <w:sz w:val="36"/>
        </w:rPr>
        <w:t>from</w:t>
      </w:r>
      <w:r>
        <w:rPr>
          <w:rFonts w:ascii="Arial"/>
          <w:color w:val="FFFFFF"/>
          <w:spacing w:val="-38"/>
          <w:w w:val="90"/>
          <w:sz w:val="36"/>
        </w:rPr>
        <w:t> </w:t>
      </w:r>
      <w:r>
        <w:rPr>
          <w:rFonts w:ascii="Arial"/>
          <w:color w:val="FFFFFF"/>
          <w:spacing w:val="4"/>
          <w:w w:val="90"/>
          <w:sz w:val="36"/>
        </w:rPr>
        <w:t>the</w:t>
      </w:r>
      <w:r>
        <w:rPr>
          <w:rFonts w:ascii="Arial"/>
          <w:color w:val="FFFFFF"/>
          <w:spacing w:val="-38"/>
          <w:w w:val="90"/>
          <w:sz w:val="36"/>
        </w:rPr>
        <w:t> </w:t>
      </w:r>
      <w:r>
        <w:rPr>
          <w:rFonts w:ascii="Arial"/>
          <w:color w:val="FFFFFF"/>
          <w:spacing w:val="10"/>
          <w:w w:val="90"/>
          <w:sz w:val="36"/>
        </w:rPr>
        <w:t>beginning,</w:t>
      </w:r>
      <w:r>
        <w:rPr>
          <w:rFonts w:ascii="Arial"/>
          <w:color w:val="FFFFFF"/>
          <w:spacing w:val="-38"/>
          <w:w w:val="90"/>
          <w:sz w:val="36"/>
        </w:rPr>
        <w:t> </w:t>
      </w:r>
      <w:r>
        <w:rPr>
          <w:rFonts w:ascii="Arial"/>
          <w:color w:val="FFFFFF"/>
          <w:spacing w:val="12"/>
          <w:w w:val="90"/>
          <w:sz w:val="36"/>
        </w:rPr>
        <w:t>it </w:t>
      </w:r>
      <w:r>
        <w:rPr>
          <w:rFonts w:ascii="Arial"/>
          <w:color w:val="FFFFFF"/>
          <w:spacing w:val="9"/>
          <w:w w:val="90"/>
          <w:sz w:val="36"/>
        </w:rPr>
        <w:t>could</w:t>
      </w:r>
      <w:r>
        <w:rPr>
          <w:rFonts w:ascii="Arial"/>
          <w:color w:val="FFFFFF"/>
          <w:spacing w:val="-59"/>
          <w:w w:val="90"/>
          <w:sz w:val="36"/>
        </w:rPr>
        <w:t> </w:t>
      </w:r>
      <w:r>
        <w:rPr>
          <w:rFonts w:ascii="Arial"/>
          <w:color w:val="FFFFFF"/>
          <w:spacing w:val="10"/>
          <w:w w:val="90"/>
          <w:sz w:val="36"/>
        </w:rPr>
        <w:t>reduce</w:t>
      </w:r>
      <w:r>
        <w:rPr>
          <w:rFonts w:ascii="Arial"/>
          <w:color w:val="FFFFFF"/>
          <w:spacing w:val="-59"/>
          <w:w w:val="90"/>
          <w:sz w:val="36"/>
        </w:rPr>
        <w:t> </w:t>
      </w:r>
      <w:r>
        <w:rPr>
          <w:rFonts w:ascii="Arial"/>
          <w:color w:val="FFFFFF"/>
          <w:spacing w:val="8"/>
          <w:w w:val="90"/>
          <w:sz w:val="36"/>
        </w:rPr>
        <w:t>large</w:t>
      </w:r>
      <w:r>
        <w:rPr>
          <w:rFonts w:ascii="Arial"/>
          <w:color w:val="FFFFFF"/>
          <w:spacing w:val="-59"/>
          <w:w w:val="90"/>
          <w:sz w:val="36"/>
        </w:rPr>
        <w:t> </w:t>
      </w:r>
      <w:r>
        <w:rPr>
          <w:rFonts w:ascii="Arial"/>
          <w:color w:val="FFFFFF"/>
          <w:spacing w:val="8"/>
          <w:w w:val="90"/>
          <w:sz w:val="36"/>
        </w:rPr>
        <w:t>and</w:t>
      </w:r>
      <w:r>
        <w:rPr>
          <w:rFonts w:ascii="Arial"/>
          <w:color w:val="FFFFFF"/>
          <w:spacing w:val="-59"/>
          <w:w w:val="90"/>
          <w:sz w:val="36"/>
        </w:rPr>
        <w:t> </w:t>
      </w:r>
      <w:r>
        <w:rPr>
          <w:rFonts w:ascii="Arial"/>
          <w:color w:val="FFFFFF"/>
          <w:spacing w:val="9"/>
          <w:w w:val="90"/>
          <w:sz w:val="36"/>
        </w:rPr>
        <w:t>expensive</w:t>
      </w:r>
      <w:r>
        <w:rPr>
          <w:rFonts w:ascii="Arial"/>
          <w:color w:val="FFFFFF"/>
          <w:spacing w:val="-58"/>
          <w:w w:val="90"/>
          <w:sz w:val="36"/>
        </w:rPr>
        <w:t> </w:t>
      </w:r>
      <w:r>
        <w:rPr>
          <w:rFonts w:ascii="Arial"/>
          <w:color w:val="FFFFFF"/>
          <w:spacing w:val="7"/>
          <w:w w:val="90"/>
          <w:sz w:val="36"/>
        </w:rPr>
        <w:t>fixes</w:t>
      </w:r>
      <w:r>
        <w:rPr>
          <w:rFonts w:ascii="Arial"/>
          <w:color w:val="FFFFFF"/>
          <w:spacing w:val="-59"/>
          <w:w w:val="90"/>
          <w:sz w:val="36"/>
        </w:rPr>
        <w:t> </w:t>
      </w:r>
      <w:r>
        <w:rPr>
          <w:rFonts w:ascii="Arial"/>
          <w:color w:val="FFFFFF"/>
          <w:spacing w:val="6"/>
          <w:w w:val="90"/>
          <w:sz w:val="36"/>
        </w:rPr>
        <w:t>in</w:t>
      </w:r>
      <w:r>
        <w:rPr>
          <w:rFonts w:ascii="Arial"/>
          <w:color w:val="FFFFFF"/>
          <w:spacing w:val="-59"/>
          <w:w w:val="90"/>
          <w:sz w:val="36"/>
        </w:rPr>
        <w:t> </w:t>
      </w:r>
      <w:r>
        <w:rPr>
          <w:rFonts w:ascii="Arial"/>
          <w:color w:val="FFFFFF"/>
          <w:spacing w:val="4"/>
          <w:w w:val="90"/>
          <w:sz w:val="36"/>
        </w:rPr>
        <w:t>the</w:t>
      </w:r>
      <w:r>
        <w:rPr>
          <w:rFonts w:ascii="Arial"/>
          <w:color w:val="FFFFFF"/>
          <w:spacing w:val="-59"/>
          <w:w w:val="90"/>
          <w:sz w:val="36"/>
        </w:rPr>
        <w:t> </w:t>
      </w:r>
      <w:r>
        <w:rPr>
          <w:rFonts w:ascii="Arial"/>
          <w:color w:val="FFFFFF"/>
          <w:spacing w:val="10"/>
          <w:w w:val="90"/>
          <w:sz w:val="36"/>
        </w:rPr>
        <w:t>future.</w:t>
      </w:r>
      <w:r>
        <w:rPr>
          <w:rFonts w:ascii="Arial"/>
          <w:color w:val="FFFFFF"/>
          <w:spacing w:val="-59"/>
          <w:w w:val="90"/>
          <w:sz w:val="36"/>
        </w:rPr>
        <w:t> </w:t>
      </w:r>
      <w:r>
        <w:rPr>
          <w:rFonts w:ascii="Arial"/>
          <w:color w:val="FFFFFF"/>
          <w:spacing w:val="3"/>
          <w:w w:val="90"/>
          <w:sz w:val="36"/>
        </w:rPr>
        <w:t>This</w:t>
      </w:r>
      <w:r>
        <w:rPr>
          <w:rFonts w:ascii="Arial"/>
          <w:color w:val="FFFFFF"/>
          <w:spacing w:val="-58"/>
          <w:w w:val="90"/>
          <w:sz w:val="36"/>
        </w:rPr>
        <w:t> </w:t>
      </w:r>
      <w:r>
        <w:rPr>
          <w:rFonts w:ascii="Arial"/>
          <w:color w:val="FFFFFF"/>
          <w:spacing w:val="8"/>
          <w:w w:val="90"/>
          <w:sz w:val="36"/>
        </w:rPr>
        <w:t>course</w:t>
      </w:r>
      <w:r>
        <w:rPr>
          <w:rFonts w:ascii="Arial"/>
          <w:color w:val="FFFFFF"/>
          <w:spacing w:val="-59"/>
          <w:w w:val="90"/>
          <w:sz w:val="36"/>
        </w:rPr>
        <w:t> </w:t>
      </w:r>
      <w:r>
        <w:rPr>
          <w:rFonts w:ascii="Arial"/>
          <w:color w:val="FFFFFF"/>
          <w:spacing w:val="7"/>
          <w:w w:val="90"/>
          <w:sz w:val="36"/>
        </w:rPr>
        <w:t>takes</w:t>
      </w:r>
      <w:r>
        <w:rPr>
          <w:rFonts w:ascii="Arial"/>
          <w:color w:val="FFFFFF"/>
          <w:spacing w:val="-59"/>
          <w:w w:val="90"/>
          <w:sz w:val="36"/>
        </w:rPr>
        <w:t> </w:t>
      </w:r>
      <w:r>
        <w:rPr>
          <w:rFonts w:ascii="Arial"/>
          <w:color w:val="FFFFFF"/>
          <w:w w:val="90"/>
          <w:sz w:val="36"/>
        </w:rPr>
        <w:t>a</w:t>
      </w:r>
      <w:r>
        <w:rPr>
          <w:rFonts w:ascii="Arial"/>
          <w:color w:val="FFFFFF"/>
          <w:spacing w:val="-59"/>
          <w:w w:val="90"/>
          <w:sz w:val="36"/>
        </w:rPr>
        <w:t> </w:t>
      </w:r>
      <w:r>
        <w:rPr>
          <w:rFonts w:ascii="Arial"/>
          <w:color w:val="FFFFFF"/>
          <w:spacing w:val="12"/>
          <w:w w:val="90"/>
          <w:sz w:val="36"/>
        </w:rPr>
        <w:t>closer </w:t>
      </w:r>
      <w:r>
        <w:rPr>
          <w:rFonts w:ascii="Arial"/>
          <w:color w:val="FFFFFF"/>
          <w:spacing w:val="9"/>
          <w:w w:val="90"/>
          <w:sz w:val="36"/>
        </w:rPr>
        <w:t>look</w:t>
      </w:r>
      <w:r>
        <w:rPr>
          <w:rFonts w:ascii="Arial"/>
          <w:color w:val="FFFFFF"/>
          <w:spacing w:val="-22"/>
          <w:w w:val="90"/>
          <w:sz w:val="36"/>
        </w:rPr>
        <w:t> </w:t>
      </w:r>
      <w:r>
        <w:rPr>
          <w:rFonts w:ascii="Arial"/>
          <w:color w:val="FFFFFF"/>
          <w:spacing w:val="6"/>
          <w:w w:val="90"/>
          <w:sz w:val="36"/>
        </w:rPr>
        <w:t>at</w:t>
      </w:r>
      <w:r>
        <w:rPr>
          <w:rFonts w:ascii="Arial"/>
          <w:color w:val="FFFFFF"/>
          <w:spacing w:val="-22"/>
          <w:w w:val="90"/>
          <w:sz w:val="36"/>
        </w:rPr>
        <w:t> </w:t>
      </w:r>
      <w:r>
        <w:rPr>
          <w:rFonts w:ascii="Arial"/>
          <w:color w:val="FFFFFF"/>
          <w:spacing w:val="4"/>
          <w:w w:val="90"/>
          <w:sz w:val="36"/>
        </w:rPr>
        <w:t>the</w:t>
      </w:r>
      <w:r>
        <w:rPr>
          <w:rFonts w:ascii="Arial"/>
          <w:color w:val="FFFFFF"/>
          <w:spacing w:val="-22"/>
          <w:w w:val="90"/>
          <w:sz w:val="36"/>
        </w:rPr>
        <w:t> </w:t>
      </w:r>
      <w:r>
        <w:rPr>
          <w:rFonts w:ascii="Arial"/>
          <w:color w:val="FFFFFF"/>
          <w:spacing w:val="10"/>
          <w:w w:val="90"/>
          <w:sz w:val="36"/>
        </w:rPr>
        <w:t>building</w:t>
      </w:r>
      <w:r>
        <w:rPr>
          <w:rFonts w:ascii="Arial"/>
          <w:color w:val="FFFFFF"/>
          <w:spacing w:val="-22"/>
          <w:w w:val="90"/>
          <w:sz w:val="36"/>
        </w:rPr>
        <w:t> </w:t>
      </w:r>
      <w:r>
        <w:rPr>
          <w:rFonts w:ascii="Arial"/>
          <w:color w:val="FFFFFF"/>
          <w:spacing w:val="8"/>
          <w:w w:val="90"/>
          <w:sz w:val="36"/>
        </w:rPr>
        <w:t>and</w:t>
      </w:r>
      <w:r>
        <w:rPr>
          <w:rFonts w:ascii="Arial"/>
          <w:color w:val="FFFFFF"/>
          <w:spacing w:val="-22"/>
          <w:w w:val="90"/>
          <w:sz w:val="36"/>
        </w:rPr>
        <w:t> </w:t>
      </w:r>
      <w:r>
        <w:rPr>
          <w:rFonts w:ascii="Arial"/>
          <w:color w:val="FFFFFF"/>
          <w:spacing w:val="9"/>
          <w:w w:val="90"/>
          <w:sz w:val="36"/>
        </w:rPr>
        <w:t>athletic</w:t>
      </w:r>
      <w:r>
        <w:rPr>
          <w:rFonts w:ascii="Arial"/>
          <w:color w:val="FFFFFF"/>
          <w:spacing w:val="-22"/>
          <w:w w:val="90"/>
          <w:sz w:val="36"/>
        </w:rPr>
        <w:t> </w:t>
      </w:r>
      <w:r>
        <w:rPr>
          <w:rFonts w:ascii="Arial"/>
          <w:color w:val="FFFFFF"/>
          <w:spacing w:val="7"/>
          <w:w w:val="90"/>
          <w:sz w:val="36"/>
        </w:rPr>
        <w:t>field</w:t>
      </w:r>
      <w:r>
        <w:rPr>
          <w:rFonts w:ascii="Arial"/>
          <w:color w:val="FFFFFF"/>
          <w:spacing w:val="-22"/>
          <w:w w:val="90"/>
          <w:sz w:val="36"/>
        </w:rPr>
        <w:t> </w:t>
      </w:r>
      <w:r>
        <w:rPr>
          <w:rFonts w:ascii="Arial"/>
          <w:color w:val="FFFFFF"/>
          <w:spacing w:val="10"/>
          <w:w w:val="90"/>
          <w:sz w:val="36"/>
        </w:rPr>
        <w:t>maintenance</w:t>
      </w:r>
      <w:r>
        <w:rPr>
          <w:rFonts w:ascii="Arial"/>
          <w:color w:val="FFFFFF"/>
          <w:spacing w:val="-22"/>
          <w:w w:val="90"/>
          <w:sz w:val="36"/>
        </w:rPr>
        <w:t> </w:t>
      </w:r>
      <w:r>
        <w:rPr>
          <w:rFonts w:ascii="Arial"/>
          <w:color w:val="FFFFFF"/>
          <w:spacing w:val="6"/>
          <w:w w:val="90"/>
          <w:sz w:val="36"/>
        </w:rPr>
        <w:t>as</w:t>
      </w:r>
      <w:r>
        <w:rPr>
          <w:rFonts w:ascii="Arial"/>
          <w:color w:val="FFFFFF"/>
          <w:spacing w:val="-22"/>
          <w:w w:val="90"/>
          <w:sz w:val="36"/>
        </w:rPr>
        <w:t> </w:t>
      </w:r>
      <w:r>
        <w:rPr>
          <w:rFonts w:ascii="Arial"/>
          <w:color w:val="FFFFFF"/>
          <w:spacing w:val="9"/>
          <w:w w:val="90"/>
          <w:sz w:val="36"/>
        </w:rPr>
        <w:t>well</w:t>
      </w:r>
      <w:r>
        <w:rPr>
          <w:rFonts w:ascii="Arial"/>
          <w:color w:val="FFFFFF"/>
          <w:spacing w:val="-22"/>
          <w:w w:val="90"/>
          <w:sz w:val="36"/>
        </w:rPr>
        <w:t> </w:t>
      </w:r>
      <w:r>
        <w:rPr>
          <w:rFonts w:ascii="Arial"/>
          <w:color w:val="FFFFFF"/>
          <w:spacing w:val="6"/>
          <w:w w:val="90"/>
          <w:sz w:val="36"/>
        </w:rPr>
        <w:t>as</w:t>
      </w:r>
      <w:r>
        <w:rPr>
          <w:rFonts w:ascii="Arial"/>
          <w:color w:val="FFFFFF"/>
          <w:spacing w:val="-22"/>
          <w:w w:val="90"/>
          <w:sz w:val="36"/>
        </w:rPr>
        <w:t> </w:t>
      </w:r>
      <w:r>
        <w:rPr>
          <w:rFonts w:ascii="Arial"/>
          <w:color w:val="FFFFFF"/>
          <w:spacing w:val="9"/>
          <w:w w:val="90"/>
          <w:sz w:val="36"/>
        </w:rPr>
        <w:t>providing</w:t>
      </w:r>
      <w:r>
        <w:rPr>
          <w:rFonts w:ascii="Arial"/>
          <w:color w:val="FFFFFF"/>
          <w:spacing w:val="-22"/>
          <w:w w:val="90"/>
          <w:sz w:val="36"/>
        </w:rPr>
        <w:t> </w:t>
      </w:r>
      <w:r>
        <w:rPr>
          <w:rFonts w:ascii="Arial"/>
          <w:color w:val="FFFFFF"/>
          <w:spacing w:val="8"/>
          <w:w w:val="90"/>
          <w:sz w:val="36"/>
        </w:rPr>
        <w:t>ways </w:t>
      </w:r>
      <w:r>
        <w:rPr>
          <w:rFonts w:ascii="Arial"/>
          <w:color w:val="FFFFFF"/>
          <w:spacing w:val="6"/>
          <w:w w:val="90"/>
          <w:sz w:val="36"/>
        </w:rPr>
        <w:t>to</w:t>
      </w:r>
      <w:r>
        <w:rPr>
          <w:rFonts w:ascii="Arial"/>
          <w:color w:val="FFFFFF"/>
          <w:spacing w:val="-42"/>
          <w:w w:val="90"/>
          <w:sz w:val="36"/>
        </w:rPr>
        <w:t> </w:t>
      </w:r>
      <w:r>
        <w:rPr>
          <w:rFonts w:ascii="Arial"/>
          <w:color w:val="FFFFFF"/>
          <w:spacing w:val="6"/>
          <w:w w:val="90"/>
          <w:sz w:val="36"/>
        </w:rPr>
        <w:t>keep</w:t>
      </w:r>
      <w:r>
        <w:rPr>
          <w:rFonts w:ascii="Arial"/>
          <w:color w:val="FFFFFF"/>
          <w:spacing w:val="-42"/>
          <w:w w:val="90"/>
          <w:sz w:val="36"/>
        </w:rPr>
        <w:t> </w:t>
      </w:r>
      <w:r>
        <w:rPr>
          <w:rFonts w:ascii="Arial"/>
          <w:color w:val="FFFFFF"/>
          <w:spacing w:val="9"/>
          <w:w w:val="90"/>
          <w:sz w:val="36"/>
        </w:rPr>
        <w:t>both</w:t>
      </w:r>
      <w:r>
        <w:rPr>
          <w:rFonts w:ascii="Arial"/>
          <w:color w:val="FFFFFF"/>
          <w:spacing w:val="-41"/>
          <w:w w:val="90"/>
          <w:sz w:val="36"/>
        </w:rPr>
        <w:t> </w:t>
      </w:r>
      <w:r>
        <w:rPr>
          <w:rFonts w:ascii="Arial"/>
          <w:color w:val="FFFFFF"/>
          <w:spacing w:val="10"/>
          <w:w w:val="90"/>
          <w:sz w:val="36"/>
        </w:rPr>
        <w:t>students</w:t>
      </w:r>
      <w:r>
        <w:rPr>
          <w:rFonts w:ascii="Arial"/>
          <w:color w:val="FFFFFF"/>
          <w:spacing w:val="-42"/>
          <w:w w:val="90"/>
          <w:sz w:val="36"/>
        </w:rPr>
        <w:t> </w:t>
      </w:r>
      <w:r>
        <w:rPr>
          <w:rFonts w:ascii="Arial"/>
          <w:color w:val="FFFFFF"/>
          <w:spacing w:val="8"/>
          <w:w w:val="90"/>
          <w:sz w:val="36"/>
        </w:rPr>
        <w:t>and</w:t>
      </w:r>
      <w:r>
        <w:rPr>
          <w:rFonts w:ascii="Arial"/>
          <w:color w:val="FFFFFF"/>
          <w:spacing w:val="-42"/>
          <w:w w:val="90"/>
          <w:sz w:val="36"/>
        </w:rPr>
        <w:t> </w:t>
      </w:r>
      <w:r>
        <w:rPr>
          <w:rFonts w:ascii="Arial"/>
          <w:color w:val="FFFFFF"/>
          <w:spacing w:val="11"/>
          <w:w w:val="90"/>
          <w:sz w:val="36"/>
        </w:rPr>
        <w:t>staff</w:t>
      </w:r>
      <w:r>
        <w:rPr>
          <w:rFonts w:ascii="Arial"/>
          <w:color w:val="FFFFFF"/>
          <w:spacing w:val="-41"/>
          <w:w w:val="90"/>
          <w:sz w:val="36"/>
        </w:rPr>
        <w:t> </w:t>
      </w:r>
      <w:r>
        <w:rPr>
          <w:rFonts w:ascii="Arial"/>
          <w:color w:val="FFFFFF"/>
          <w:spacing w:val="9"/>
          <w:w w:val="90"/>
          <w:sz w:val="36"/>
        </w:rPr>
        <w:t>safe</w:t>
      </w:r>
      <w:r>
        <w:rPr>
          <w:rFonts w:ascii="Arial"/>
          <w:color w:val="FFFFFF"/>
          <w:spacing w:val="-42"/>
          <w:w w:val="90"/>
          <w:sz w:val="36"/>
        </w:rPr>
        <w:t> </w:t>
      </w:r>
      <w:r>
        <w:rPr>
          <w:rFonts w:ascii="Arial"/>
          <w:color w:val="FFFFFF"/>
          <w:spacing w:val="9"/>
          <w:w w:val="90"/>
          <w:sz w:val="36"/>
        </w:rPr>
        <w:t>both</w:t>
      </w:r>
      <w:r>
        <w:rPr>
          <w:rFonts w:ascii="Arial"/>
          <w:color w:val="FFFFFF"/>
          <w:spacing w:val="-41"/>
          <w:w w:val="90"/>
          <w:sz w:val="36"/>
        </w:rPr>
        <w:t> </w:t>
      </w:r>
      <w:r>
        <w:rPr>
          <w:rFonts w:ascii="Arial"/>
          <w:color w:val="FFFFFF"/>
          <w:spacing w:val="6"/>
          <w:w w:val="90"/>
          <w:sz w:val="36"/>
        </w:rPr>
        <w:t>in</w:t>
      </w:r>
      <w:r>
        <w:rPr>
          <w:rFonts w:ascii="Arial"/>
          <w:color w:val="FFFFFF"/>
          <w:spacing w:val="-42"/>
          <w:w w:val="90"/>
          <w:sz w:val="36"/>
        </w:rPr>
        <w:t> </w:t>
      </w:r>
      <w:r>
        <w:rPr>
          <w:rFonts w:ascii="Arial"/>
          <w:color w:val="FFFFFF"/>
          <w:spacing w:val="9"/>
          <w:w w:val="90"/>
          <w:sz w:val="36"/>
        </w:rPr>
        <w:t>parking</w:t>
      </w:r>
      <w:r>
        <w:rPr>
          <w:rFonts w:ascii="Arial"/>
          <w:color w:val="FFFFFF"/>
          <w:spacing w:val="-42"/>
          <w:w w:val="90"/>
          <w:sz w:val="36"/>
        </w:rPr>
        <w:t> </w:t>
      </w:r>
      <w:r>
        <w:rPr>
          <w:rFonts w:ascii="Arial"/>
          <w:color w:val="FFFFFF"/>
          <w:spacing w:val="9"/>
          <w:w w:val="90"/>
          <w:sz w:val="36"/>
        </w:rPr>
        <w:t>lots</w:t>
      </w:r>
      <w:r>
        <w:rPr>
          <w:rFonts w:ascii="Arial"/>
          <w:color w:val="FFFFFF"/>
          <w:spacing w:val="-41"/>
          <w:w w:val="90"/>
          <w:sz w:val="36"/>
        </w:rPr>
        <w:t> </w:t>
      </w:r>
      <w:r>
        <w:rPr>
          <w:rFonts w:ascii="Arial"/>
          <w:color w:val="FFFFFF"/>
          <w:spacing w:val="8"/>
          <w:w w:val="90"/>
          <w:sz w:val="36"/>
        </w:rPr>
        <w:t>and</w:t>
      </w:r>
      <w:r>
        <w:rPr>
          <w:rFonts w:ascii="Arial"/>
          <w:color w:val="FFFFFF"/>
          <w:spacing w:val="-42"/>
          <w:w w:val="90"/>
          <w:sz w:val="36"/>
        </w:rPr>
        <w:t> </w:t>
      </w:r>
      <w:r>
        <w:rPr>
          <w:rFonts w:ascii="Arial"/>
          <w:color w:val="FFFFFF"/>
          <w:spacing w:val="8"/>
          <w:w w:val="90"/>
          <w:sz w:val="36"/>
        </w:rPr>
        <w:t>school</w:t>
      </w:r>
      <w:r>
        <w:rPr>
          <w:rFonts w:ascii="Arial"/>
          <w:color w:val="FFFFFF"/>
          <w:spacing w:val="-41"/>
          <w:w w:val="90"/>
          <w:sz w:val="36"/>
        </w:rPr>
        <w:t> </w:t>
      </w:r>
      <w:r>
        <w:rPr>
          <w:rFonts w:ascii="Arial"/>
          <w:color w:val="FFFFFF"/>
          <w:spacing w:val="12"/>
          <w:w w:val="90"/>
          <w:sz w:val="36"/>
        </w:rPr>
        <w:t>buildings.</w:t>
      </w:r>
    </w:p>
    <w:p>
      <w:pPr>
        <w:spacing w:after="0" w:line="249" w:lineRule="auto"/>
        <w:jc w:val="both"/>
        <w:rPr>
          <w:rFonts w:ascii="Arial"/>
          <w:sz w:val="36"/>
        </w:rPr>
        <w:sectPr>
          <w:type w:val="continuous"/>
          <w:pgSz w:w="12240" w:h="15840"/>
          <w:pgMar w:top="1500" w:bottom="280" w:left="440" w:right="4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8"/>
        </w:rPr>
      </w:pPr>
    </w:p>
    <w:p>
      <w:pPr>
        <w:pStyle w:val="BodyText"/>
        <w:ind w:left="2385" w:right="2388"/>
        <w:jc w:val="center"/>
      </w:pPr>
      <w:r>
        <w:rPr>
          <w:color w:val="BFBFBF"/>
        </w:rPr>
        <w:t>This page intentionally blank</w:t>
      </w:r>
    </w:p>
    <w:p>
      <w:pPr>
        <w:spacing w:after="0"/>
        <w:jc w:val="center"/>
        <w:sectPr>
          <w:pgSz w:w="12240" w:h="15840"/>
          <w:pgMar w:top="1500" w:bottom="280" w:left="440" w:right="440"/>
        </w:sectPr>
      </w:pPr>
    </w:p>
    <w:p>
      <w:pPr>
        <w:spacing w:line="572" w:lineRule="exact" w:before="0"/>
        <w:ind w:left="1000" w:right="0" w:firstLine="0"/>
        <w:jc w:val="left"/>
        <w:rPr>
          <w:b/>
          <w:sz w:val="48"/>
        </w:rPr>
      </w:pPr>
      <w:r>
        <w:rPr>
          <w:b/>
          <w:color w:val="3F3F3F"/>
          <w:sz w:val="48"/>
        </w:rPr>
        <w:t>OSHAcademy Course 571 Study Guide</w:t>
      </w:r>
    </w:p>
    <w:p>
      <w:pPr>
        <w:spacing w:before="287"/>
        <w:ind w:left="1000" w:right="0" w:firstLine="0"/>
        <w:jc w:val="left"/>
        <w:rPr>
          <w:sz w:val="40"/>
        </w:rPr>
      </w:pPr>
      <w:r>
        <w:rPr>
          <w:color w:val="3F3F3F"/>
          <w:sz w:val="40"/>
        </w:rPr>
        <w:t>School Safety: Exterior Facilities</w:t>
      </w:r>
    </w:p>
    <w:p>
      <w:pPr>
        <w:pStyle w:val="BodyText"/>
        <w:spacing w:before="272"/>
        <w:ind w:left="1000"/>
      </w:pPr>
      <w:r>
        <w:rPr>
          <w:color w:val="3F3F3F"/>
        </w:rPr>
        <w:t>Copyright © 2017 Geigle Safety Group, Inc.</w:t>
      </w:r>
    </w:p>
    <w:p>
      <w:pPr>
        <w:pStyle w:val="BodyText"/>
        <w:spacing w:before="200"/>
        <w:ind w:left="1000" w:right="1379"/>
      </w:pPr>
      <w:r>
        <w:rPr>
          <w:color w:val="3F3F3F"/>
        </w:rPr>
        <w:t>No portion of this text may be reprinted for other than personal use. Any commercial use of this document is strictly forbidden.</w:t>
      </w:r>
    </w:p>
    <w:p>
      <w:pPr>
        <w:pStyle w:val="BodyText"/>
        <w:spacing w:before="200"/>
        <w:ind w:left="1000"/>
      </w:pPr>
      <w:r>
        <w:rPr>
          <w:color w:val="3F3F3F"/>
          <w:u w:val="single" w:color="3F3F3F"/>
        </w:rPr>
        <w:t>Contact OSHAcademy to arrange for use as a training document.</w:t>
      </w:r>
    </w:p>
    <w:p>
      <w:pPr>
        <w:pStyle w:val="BodyText"/>
        <w:spacing w:before="3"/>
        <w:rPr>
          <w:sz w:val="12"/>
        </w:rPr>
      </w:pPr>
    </w:p>
    <w:p>
      <w:pPr>
        <w:pStyle w:val="BodyText"/>
        <w:spacing w:before="51"/>
        <w:ind w:left="1000" w:right="1693"/>
      </w:pPr>
      <w:r>
        <w:rPr>
          <w:color w:val="3F3F3F"/>
        </w:rPr>
        <w:t>This study guide is designed to be reviewed off‐line as a tool for preparation to complete OSHAcademy Course</w:t>
      </w:r>
      <w:r>
        <w:rPr>
          <w:color w:val="3F3F3F"/>
          <w:spacing w:val="-3"/>
        </w:rPr>
        <w:t> </w:t>
      </w:r>
      <w:r>
        <w:rPr>
          <w:color w:val="3F3F3F"/>
        </w:rPr>
        <w:t>571.</w:t>
      </w:r>
    </w:p>
    <w:p>
      <w:pPr>
        <w:pStyle w:val="BodyText"/>
        <w:spacing w:before="200"/>
        <w:ind w:left="1000" w:right="1037"/>
      </w:pPr>
      <w:r>
        <w:rPr>
          <w:color w:val="3F3F3F"/>
        </w:rPr>
        <w:t>Read each module, answer the quiz questions, and submit the quiz questions online through the course webpage. You can print the post‐quiz response screen which will contain the correct answers to the</w:t>
      </w:r>
      <w:r>
        <w:rPr>
          <w:color w:val="3F3F3F"/>
          <w:spacing w:val="-2"/>
        </w:rPr>
        <w:t> </w:t>
      </w:r>
      <w:r>
        <w:rPr>
          <w:color w:val="3F3F3F"/>
        </w:rPr>
        <w:t>questions.</w:t>
      </w:r>
    </w:p>
    <w:p>
      <w:pPr>
        <w:pStyle w:val="BodyText"/>
        <w:spacing w:line="403" w:lineRule="auto" w:before="200"/>
        <w:ind w:left="1000" w:right="980"/>
      </w:pPr>
      <w:r>
        <w:rPr>
          <w:color w:val="3F3F3F"/>
        </w:rPr>
        <w:t>The final exam will consist of questions developed from the course content and module quizzes. We hope you enjoy the course and if you have any questions, feel free to email or call: OSHAcademy</w:t>
      </w:r>
    </w:p>
    <w:p>
      <w:pPr>
        <w:pStyle w:val="BodyText"/>
        <w:spacing w:line="276" w:lineRule="exact"/>
        <w:ind w:left="1000"/>
      </w:pPr>
      <w:r>
        <w:rPr>
          <w:color w:val="3F3F3F"/>
        </w:rPr>
        <w:t>15220 NW Greenbrier Pkwy, Ste. 230</w:t>
      </w:r>
    </w:p>
    <w:p>
      <w:pPr>
        <w:spacing w:before="0"/>
        <w:ind w:left="1000" w:right="6423" w:firstLine="0"/>
        <w:jc w:val="left"/>
        <w:rPr>
          <w:sz w:val="22"/>
        </w:rPr>
      </w:pPr>
      <w:r>
        <w:rPr>
          <w:color w:val="3F3F3F"/>
          <w:sz w:val="24"/>
        </w:rPr>
        <w:t>Beaverton, OR 97006 </w:t>
      </w:r>
      <w:hyperlink r:id="rId9">
        <w:r>
          <w:rPr>
            <w:color w:val="3F3F3F"/>
            <w:sz w:val="24"/>
          </w:rPr>
          <w:t>www.oshatrain.org</w:t>
        </w:r>
      </w:hyperlink>
      <w:r>
        <w:rPr>
          <w:color w:val="3F3F3F"/>
          <w:sz w:val="24"/>
        </w:rPr>
        <w:t> </w:t>
      </w:r>
      <w:hyperlink r:id="rId10">
        <w:r>
          <w:rPr>
            <w:color w:val="0707FF"/>
            <w:w w:val="95"/>
            <w:sz w:val="22"/>
            <w:u w:val="single" w:color="0606FF"/>
          </w:rPr>
          <w:t>instructor@oshatrain.org</w:t>
        </w:r>
      </w:hyperlink>
    </w:p>
    <w:p>
      <w:pPr>
        <w:pStyle w:val="BodyText"/>
        <w:ind w:left="1000"/>
      </w:pPr>
      <w:r>
        <w:rPr>
          <w:color w:val="3F3F3F"/>
        </w:rPr>
        <w:t>+1 (888) 668‐9079</w:t>
      </w:r>
    </w:p>
    <w:p>
      <w:pPr>
        <w:pStyle w:val="BodyText"/>
      </w:pPr>
    </w:p>
    <w:p>
      <w:pPr>
        <w:pStyle w:val="BodyText"/>
        <w:spacing w:before="3"/>
        <w:rPr>
          <w:sz w:val="31"/>
        </w:rPr>
      </w:pPr>
    </w:p>
    <w:p>
      <w:pPr>
        <w:spacing w:before="0"/>
        <w:ind w:left="1000" w:right="0" w:firstLine="0"/>
        <w:jc w:val="left"/>
        <w:rPr>
          <w:sz w:val="22"/>
        </w:rPr>
      </w:pPr>
      <w:r>
        <w:rPr>
          <w:color w:val="3F3F3F"/>
          <w:sz w:val="22"/>
        </w:rPr>
        <w:t>Disclaimer</w:t>
      </w:r>
    </w:p>
    <w:p>
      <w:pPr>
        <w:pStyle w:val="BodyText"/>
        <w:spacing w:before="7"/>
        <w:rPr>
          <w:sz w:val="19"/>
        </w:rPr>
      </w:pPr>
    </w:p>
    <w:p>
      <w:pPr>
        <w:spacing w:line="276" w:lineRule="auto" w:before="1"/>
        <w:ind w:left="999" w:right="1052" w:firstLine="0"/>
        <w:jc w:val="left"/>
        <w:rPr>
          <w:sz w:val="16"/>
        </w:rPr>
      </w:pPr>
      <w:r>
        <w:rPr>
          <w:color w:val="3F3F3F"/>
          <w:sz w:val="16"/>
        </w:rPr>
        <w:t>This document does not constitute legal advice. Consult with your own company counsel for advice on compliance with all applicable state and federal regulations. Neither Geigle Safety Group, Inc., nor any of its employees, subcontractors, consultants, committees, or other assignees make any warranty or representation, either express or implied, with respect to the accuracy, completeness, or usefulness of the information contained herein, or assume any liability or responsibility for any use, or the results of such use, of any information or process disclosed in this publication. GEIGLE SAFETY GROUP, INC., DISCLAIMS ALL OTHER WARRANTIES EXPRESS OR IMPLIED INCLUDING, WITHOUT LIMITATION, ANY</w:t>
      </w:r>
    </w:p>
    <w:p>
      <w:pPr>
        <w:spacing w:line="276" w:lineRule="auto" w:before="0"/>
        <w:ind w:left="999" w:right="1033" w:firstLine="0"/>
        <w:jc w:val="left"/>
        <w:rPr>
          <w:sz w:val="16"/>
        </w:rPr>
      </w:pPr>
      <w:r>
        <w:rPr>
          <w:color w:val="3F3F3F"/>
          <w:sz w:val="16"/>
        </w:rPr>
        <w:t>WARRANTIES OF MERCHANTABILITY OR FITNESS FOR A PARTICULAR PURPOSE. Taking actions suggested in this document does not guarantee that an employer, employee, operator or contractor will be in compliance with applicable regulations. Ultimately every company is responsible for determining the applicability of the information in this document to its own operations. Each employer’s safety management system will be different. Mapping safety and environmental management policies, procedures, or operations using this document does not guarantee compliance regulatory requirements.</w:t>
      </w:r>
    </w:p>
    <w:p>
      <w:pPr>
        <w:pStyle w:val="BodyText"/>
        <w:spacing w:before="4"/>
        <w:rPr>
          <w:sz w:val="16"/>
        </w:rPr>
      </w:pPr>
    </w:p>
    <w:p>
      <w:pPr>
        <w:spacing w:before="0"/>
        <w:ind w:left="1000" w:right="0" w:firstLine="0"/>
        <w:jc w:val="left"/>
        <w:rPr>
          <w:sz w:val="16"/>
        </w:rPr>
      </w:pPr>
      <w:r>
        <w:rPr>
          <w:color w:val="3F3F3F"/>
          <w:sz w:val="16"/>
        </w:rPr>
        <w:t>Revised: November 26, 2018</w:t>
      </w:r>
    </w:p>
    <w:p>
      <w:pPr>
        <w:spacing w:after="0"/>
        <w:jc w:val="left"/>
        <w:rPr>
          <w:sz w:val="16"/>
        </w:rPr>
        <w:sectPr>
          <w:pgSz w:w="12240" w:h="15840"/>
          <w:pgMar w:top="1500" w:bottom="280" w:left="44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before="52"/>
        <w:ind w:left="2385" w:right="2388"/>
        <w:jc w:val="center"/>
      </w:pPr>
      <w:r>
        <w:rPr>
          <w:color w:val="BFBFBF"/>
        </w:rPr>
        <w:t>This page intentionally blank</w:t>
      </w:r>
    </w:p>
    <w:p>
      <w:pPr>
        <w:spacing w:after="0"/>
        <w:jc w:val="center"/>
        <w:sectPr>
          <w:pgSz w:w="12240" w:h="15840"/>
          <w:pgMar w:top="1500" w:bottom="280" w:left="440" w:right="440"/>
        </w:sectPr>
      </w:pPr>
    </w:p>
    <w:p>
      <w:pPr>
        <w:spacing w:before="91"/>
        <w:ind w:left="1000" w:right="0" w:firstLine="0"/>
        <w:jc w:val="left"/>
        <w:rPr>
          <w:rFonts w:ascii="Cambria"/>
          <w:b/>
          <w:sz w:val="24"/>
        </w:rPr>
      </w:pPr>
      <w:r>
        <w:rPr>
          <w:rFonts w:ascii="Cambria"/>
          <w:b/>
          <w:color w:val="4F82BD"/>
          <w:sz w:val="24"/>
        </w:rPr>
        <w:t>Contents</w:t>
      </w:r>
    </w:p>
    <w:p>
      <w:pPr>
        <w:spacing w:after="0"/>
        <w:jc w:val="left"/>
        <w:rPr>
          <w:rFonts w:ascii="Cambria"/>
          <w:sz w:val="24"/>
        </w:rPr>
        <w:sectPr>
          <w:headerReference w:type="default" r:id="rId11"/>
          <w:pgSz w:w="12240" w:h="15840"/>
          <w:pgMar w:header="759" w:footer="0" w:top="1340" w:bottom="1785" w:left="440" w:right="440"/>
        </w:sectPr>
      </w:pPr>
    </w:p>
    <w:sdt>
      <w:sdtPr>
        <w:docPartObj>
          <w:docPartGallery w:val="Table of Contents"/>
          <w:docPartUnique/>
        </w:docPartObj>
      </w:sdtPr>
      <w:sdtEndPr/>
      <w:sdtContent>
        <w:p>
          <w:pPr>
            <w:pStyle w:val="TOC1"/>
            <w:tabs>
              <w:tab w:pos="9226" w:val="left" w:leader="dot"/>
            </w:tabs>
            <w:spacing w:before="241"/>
          </w:pPr>
          <w:hyperlink w:history="true" w:anchor="_TOC_250029">
            <w:r>
              <w:rPr>
                <w:color w:val="3F3F3F"/>
              </w:rPr>
              <w:t>Course</w:t>
            </w:r>
            <w:r>
              <w:rPr>
                <w:color w:val="3F3F3F"/>
                <w:spacing w:val="-5"/>
              </w:rPr>
              <w:t> </w:t>
            </w:r>
            <w:r>
              <w:rPr>
                <w:color w:val="3F3F3F"/>
              </w:rPr>
              <w:t>Introduction</w:t>
              <w:tab/>
              <w:t>1</w:t>
            </w:r>
          </w:hyperlink>
        </w:p>
        <w:p>
          <w:pPr>
            <w:pStyle w:val="TOC1"/>
            <w:tabs>
              <w:tab w:pos="8982" w:val="left" w:leader="dot"/>
            </w:tabs>
            <w:spacing w:before="244"/>
            <w:ind w:right="1008"/>
          </w:pPr>
          <w:hyperlink w:history="true" w:anchor="_TOC_250028">
            <w:r>
              <w:rPr>
                <w:color w:val="3F3F3F"/>
              </w:rPr>
              <w:t>Course</w:t>
            </w:r>
            <w:r>
              <w:rPr>
                <w:color w:val="3F3F3F"/>
                <w:spacing w:val="-5"/>
              </w:rPr>
              <w:t> </w:t>
            </w:r>
            <w:r>
              <w:rPr>
                <w:color w:val="3F3F3F"/>
              </w:rPr>
              <w:t>Components</w:t>
              <w:tab/>
              <w:t>1</w:t>
            </w:r>
          </w:hyperlink>
        </w:p>
        <w:p>
          <w:pPr>
            <w:pStyle w:val="TOC1"/>
            <w:tabs>
              <w:tab w:pos="9227" w:val="left" w:leader="dot"/>
            </w:tabs>
            <w:spacing w:before="199"/>
            <w:ind w:right="1009"/>
          </w:pPr>
          <w:hyperlink w:history="true" w:anchor="_TOC_250027">
            <w:r>
              <w:rPr>
                <w:color w:val="3F3F3F"/>
              </w:rPr>
              <w:t>Module 1: Parking</w:t>
            </w:r>
            <w:r>
              <w:rPr>
                <w:color w:val="3F3F3F"/>
                <w:spacing w:val="-5"/>
              </w:rPr>
              <w:t> </w:t>
            </w:r>
            <w:r>
              <w:rPr>
                <w:color w:val="3F3F3F"/>
              </w:rPr>
              <w:t>Lot</w:t>
            </w:r>
            <w:r>
              <w:rPr>
                <w:color w:val="3F3F3F"/>
                <w:spacing w:val="-3"/>
              </w:rPr>
              <w:t> </w:t>
            </w:r>
            <w:r>
              <w:rPr>
                <w:color w:val="3F3F3F"/>
              </w:rPr>
              <w:t>Safety</w:t>
              <w:tab/>
              <w:t>2</w:t>
            </w:r>
          </w:hyperlink>
        </w:p>
        <w:p>
          <w:pPr>
            <w:pStyle w:val="TOC1"/>
            <w:tabs>
              <w:tab w:pos="8984" w:val="left" w:leader="dot"/>
            </w:tabs>
            <w:spacing w:before="246"/>
            <w:ind w:right="1007"/>
          </w:pPr>
          <w:hyperlink w:history="true" w:anchor="_TOC_250026">
            <w:r>
              <w:rPr>
                <w:color w:val="3F3F3F"/>
              </w:rPr>
              <w:t>Student Drop‐off and</w:t>
            </w:r>
            <w:r>
              <w:rPr>
                <w:color w:val="3F3F3F"/>
                <w:spacing w:val="-9"/>
              </w:rPr>
              <w:t> </w:t>
            </w:r>
            <w:r>
              <w:rPr>
                <w:color w:val="3F3F3F"/>
              </w:rPr>
              <w:t>Pick‐up</w:t>
            </w:r>
            <w:r>
              <w:rPr>
                <w:color w:val="3F3F3F"/>
                <w:spacing w:val="-3"/>
              </w:rPr>
              <w:t> </w:t>
            </w:r>
            <w:r>
              <w:rPr>
                <w:color w:val="3F3F3F"/>
              </w:rPr>
              <w:t>Safety</w:t>
              <w:tab/>
              <w:t>2</w:t>
            </w:r>
          </w:hyperlink>
        </w:p>
        <w:p>
          <w:pPr>
            <w:pStyle w:val="TOC1"/>
            <w:tabs>
              <w:tab w:pos="8972" w:val="left" w:leader="dot"/>
            </w:tabs>
            <w:spacing w:before="199"/>
            <w:ind w:right="1018"/>
          </w:pPr>
          <w:hyperlink w:history="true" w:anchor="_TOC_250025">
            <w:r>
              <w:rPr>
                <w:color w:val="3F3F3F"/>
              </w:rPr>
              <w:t>Curb Striping and Other</w:t>
            </w:r>
            <w:r>
              <w:rPr>
                <w:color w:val="3F3F3F"/>
                <w:spacing w:val="-15"/>
              </w:rPr>
              <w:t> </w:t>
            </w:r>
            <w:r>
              <w:rPr>
                <w:color w:val="3F3F3F"/>
              </w:rPr>
              <w:t>Pavement</w:t>
            </w:r>
            <w:r>
              <w:rPr>
                <w:color w:val="3F3F3F"/>
                <w:spacing w:val="-4"/>
              </w:rPr>
              <w:t> </w:t>
            </w:r>
            <w:r>
              <w:rPr>
                <w:color w:val="3F3F3F"/>
              </w:rPr>
              <w:t>Markings</w:t>
              <w:tab/>
              <w:t>2</w:t>
            </w:r>
          </w:hyperlink>
        </w:p>
        <w:p>
          <w:pPr>
            <w:pStyle w:val="TOC1"/>
            <w:tabs>
              <w:tab w:pos="8980" w:val="left" w:leader="dot"/>
            </w:tabs>
            <w:ind w:right="1011"/>
          </w:pPr>
          <w:hyperlink w:history="true" w:anchor="_TOC_250024">
            <w:r>
              <w:rPr>
                <w:color w:val="3F3F3F"/>
              </w:rPr>
              <w:t>Signs</w:t>
              <w:tab/>
              <w:t>3</w:t>
            </w:r>
          </w:hyperlink>
        </w:p>
        <w:p>
          <w:pPr>
            <w:pStyle w:val="TOC1"/>
            <w:tabs>
              <w:tab w:pos="8981" w:val="left" w:leader="dot"/>
            </w:tabs>
          </w:pPr>
          <w:hyperlink w:history="true" w:anchor="_TOC_250023">
            <w:r>
              <w:rPr>
                <w:color w:val="3F3F3F"/>
              </w:rPr>
              <w:t>Education</w:t>
              <w:tab/>
              <w:t>3</w:t>
            </w:r>
          </w:hyperlink>
        </w:p>
        <w:p>
          <w:pPr>
            <w:pStyle w:val="TOC1"/>
            <w:tabs>
              <w:tab w:pos="8983" w:val="left" w:leader="dot"/>
            </w:tabs>
            <w:ind w:right="1007"/>
          </w:pPr>
          <w:hyperlink w:history="true" w:anchor="_TOC_250022">
            <w:r>
              <w:rPr>
                <w:color w:val="3F3F3F"/>
              </w:rPr>
              <w:t>Monitoring</w:t>
            </w:r>
            <w:r>
              <w:rPr>
                <w:color w:val="3F3F3F"/>
                <w:spacing w:val="-5"/>
              </w:rPr>
              <w:t> </w:t>
            </w:r>
            <w:r>
              <w:rPr>
                <w:color w:val="3F3F3F"/>
              </w:rPr>
              <w:t>and</w:t>
            </w:r>
            <w:r>
              <w:rPr>
                <w:color w:val="3F3F3F"/>
                <w:spacing w:val="-5"/>
              </w:rPr>
              <w:t> </w:t>
            </w:r>
            <w:r>
              <w:rPr>
                <w:color w:val="3F3F3F"/>
              </w:rPr>
              <w:t>Enforcement</w:t>
              <w:tab/>
              <w:t>4</w:t>
            </w:r>
          </w:hyperlink>
        </w:p>
        <w:p>
          <w:pPr>
            <w:pStyle w:val="TOC1"/>
            <w:tabs>
              <w:tab w:pos="8980" w:val="left" w:leader="dot"/>
            </w:tabs>
            <w:spacing w:before="201"/>
          </w:pPr>
          <w:hyperlink w:history="true" w:anchor="_TOC_250021">
            <w:r>
              <w:rPr>
                <w:color w:val="3F3F3F"/>
              </w:rPr>
              <w:t>Site</w:t>
            </w:r>
            <w:r>
              <w:rPr>
                <w:color w:val="3F3F3F"/>
                <w:spacing w:val="-3"/>
              </w:rPr>
              <w:t> </w:t>
            </w:r>
            <w:r>
              <w:rPr>
                <w:color w:val="3F3F3F"/>
              </w:rPr>
              <w:t>Design</w:t>
              <w:tab/>
              <w:t>4</w:t>
            </w:r>
          </w:hyperlink>
        </w:p>
        <w:p>
          <w:pPr>
            <w:pStyle w:val="TOC1"/>
            <w:tabs>
              <w:tab w:pos="8981" w:val="left" w:leader="dot"/>
            </w:tabs>
            <w:spacing w:before="199"/>
            <w:ind w:right="1009"/>
          </w:pPr>
          <w:hyperlink w:history="true" w:anchor="_TOC_250020">
            <w:r>
              <w:rPr>
                <w:color w:val="3F3F3F"/>
              </w:rPr>
              <w:t>Module</w:t>
            </w:r>
            <w:r>
              <w:rPr>
                <w:color w:val="3F3F3F"/>
                <w:spacing w:val="-3"/>
              </w:rPr>
              <w:t> </w:t>
            </w:r>
            <w:r>
              <w:rPr>
                <w:color w:val="3F3F3F"/>
              </w:rPr>
              <w:t>1</w:t>
            </w:r>
            <w:r>
              <w:rPr>
                <w:color w:val="3F3F3F"/>
                <w:spacing w:val="-3"/>
              </w:rPr>
              <w:t> </w:t>
            </w:r>
            <w:r>
              <w:rPr>
                <w:color w:val="3F3F3F"/>
              </w:rPr>
              <w:t>Quiz</w:t>
              <w:tab/>
              <w:t>6</w:t>
            </w:r>
          </w:hyperlink>
        </w:p>
        <w:p>
          <w:pPr>
            <w:pStyle w:val="TOC1"/>
            <w:tabs>
              <w:tab w:pos="9227" w:val="left" w:leader="dot"/>
            </w:tabs>
            <w:spacing w:before="199"/>
            <w:ind w:right="1008"/>
          </w:pPr>
          <w:hyperlink w:history="true" w:anchor="_TOC_250019">
            <w:r>
              <w:rPr>
                <w:color w:val="3F3F3F"/>
              </w:rPr>
              <w:t>Module 2: External</w:t>
            </w:r>
            <w:r>
              <w:rPr>
                <w:color w:val="3F3F3F"/>
                <w:spacing w:val="-9"/>
              </w:rPr>
              <w:t> </w:t>
            </w:r>
            <w:r>
              <w:rPr>
                <w:color w:val="3F3F3F"/>
              </w:rPr>
              <w:t>Building</w:t>
            </w:r>
            <w:r>
              <w:rPr>
                <w:color w:val="3F3F3F"/>
                <w:spacing w:val="-4"/>
              </w:rPr>
              <w:t> </w:t>
            </w:r>
            <w:r>
              <w:rPr>
                <w:color w:val="3F3F3F"/>
              </w:rPr>
              <w:t>Safety</w:t>
              <w:tab/>
              <w:t>8</w:t>
            </w:r>
          </w:hyperlink>
        </w:p>
        <w:p>
          <w:pPr>
            <w:pStyle w:val="TOC1"/>
            <w:tabs>
              <w:tab w:pos="8983" w:val="left" w:leader="dot"/>
            </w:tabs>
            <w:spacing w:before="245"/>
            <w:ind w:right="1008"/>
          </w:pPr>
          <w:hyperlink w:history="true" w:anchor="_TOC_250018">
            <w:r>
              <w:rPr>
                <w:color w:val="3F3F3F"/>
              </w:rPr>
              <w:t>Portable</w:t>
            </w:r>
            <w:r>
              <w:rPr>
                <w:color w:val="3F3F3F"/>
                <w:spacing w:val="-3"/>
              </w:rPr>
              <w:t> </w:t>
            </w:r>
            <w:r>
              <w:rPr>
                <w:color w:val="3F3F3F"/>
              </w:rPr>
              <w:t>Classroom</w:t>
            </w:r>
            <w:r>
              <w:rPr>
                <w:color w:val="3F3F3F"/>
                <w:spacing w:val="-4"/>
              </w:rPr>
              <w:t> </w:t>
            </w:r>
            <w:r>
              <w:rPr>
                <w:color w:val="3F3F3F"/>
              </w:rPr>
              <w:t>Safety</w:t>
              <w:tab/>
              <w:t>8</w:t>
            </w:r>
          </w:hyperlink>
        </w:p>
        <w:p>
          <w:pPr>
            <w:pStyle w:val="TOC2"/>
            <w:tabs>
              <w:tab w:pos="10228" w:val="left" w:leader="dot"/>
            </w:tabs>
          </w:pPr>
          <w:r>
            <w:rPr>
              <w:color w:val="3F3F3F"/>
            </w:rPr>
            <w:t>Portables and</w:t>
          </w:r>
          <w:r>
            <w:rPr>
              <w:color w:val="3F3F3F"/>
              <w:spacing w:val="-4"/>
            </w:rPr>
            <w:t> </w:t>
          </w:r>
          <w:r>
            <w:rPr>
              <w:color w:val="3F3F3F"/>
            </w:rPr>
            <w:t>Health</w:t>
          </w:r>
          <w:r>
            <w:rPr>
              <w:color w:val="3F3F3F"/>
              <w:spacing w:val="-3"/>
            </w:rPr>
            <w:t> </w:t>
          </w:r>
          <w:r>
            <w:rPr>
              <w:color w:val="3F3F3F"/>
            </w:rPr>
            <w:t>Issues</w:t>
            <w:tab/>
            <w:t>8</w:t>
          </w:r>
        </w:p>
        <w:p>
          <w:pPr>
            <w:pStyle w:val="TOC1"/>
            <w:tabs>
              <w:tab w:pos="8983" w:val="left" w:leader="dot"/>
            </w:tabs>
            <w:spacing w:before="245"/>
            <w:ind w:right="1008"/>
          </w:pPr>
          <w:hyperlink w:history="true" w:anchor="_TOC_250017">
            <w:r>
              <w:rPr>
                <w:color w:val="3F3F3F"/>
              </w:rPr>
              <w:t>Sports</w:t>
            </w:r>
            <w:r>
              <w:rPr>
                <w:color w:val="3F3F3F"/>
                <w:spacing w:val="-4"/>
              </w:rPr>
              <w:t> </w:t>
            </w:r>
            <w:r>
              <w:rPr>
                <w:color w:val="3F3F3F"/>
              </w:rPr>
              <w:t>Field</w:t>
            </w:r>
            <w:r>
              <w:rPr>
                <w:color w:val="3F3F3F"/>
                <w:spacing w:val="-3"/>
              </w:rPr>
              <w:t> </w:t>
            </w:r>
            <w:r>
              <w:rPr>
                <w:color w:val="3F3F3F"/>
              </w:rPr>
              <w:t>Maintenance</w:t>
              <w:tab/>
              <w:t>8</w:t>
            </w:r>
          </w:hyperlink>
        </w:p>
        <w:p>
          <w:pPr>
            <w:pStyle w:val="TOC2"/>
            <w:tabs>
              <w:tab w:pos="10228" w:val="left" w:leader="dot"/>
            </w:tabs>
          </w:pPr>
          <w:r>
            <w:rPr>
              <w:color w:val="3F3F3F"/>
            </w:rPr>
            <w:t>Improving</w:t>
          </w:r>
          <w:r>
            <w:rPr>
              <w:color w:val="3F3F3F"/>
              <w:spacing w:val="-5"/>
            </w:rPr>
            <w:t> </w:t>
          </w:r>
          <w:r>
            <w:rPr>
              <w:color w:val="3F3F3F"/>
            </w:rPr>
            <w:t>Playing</w:t>
          </w:r>
          <w:r>
            <w:rPr>
              <w:color w:val="3F3F3F"/>
              <w:spacing w:val="-5"/>
            </w:rPr>
            <w:t> </w:t>
          </w:r>
          <w:r>
            <w:rPr>
              <w:color w:val="3F3F3F"/>
            </w:rPr>
            <w:t>Surface</w:t>
            <w:tab/>
            <w:t>9</w:t>
          </w:r>
        </w:p>
        <w:p>
          <w:pPr>
            <w:pStyle w:val="TOC2"/>
            <w:tabs>
              <w:tab w:pos="10227" w:val="left" w:leader="dot"/>
            </w:tabs>
            <w:spacing w:before="244"/>
          </w:pPr>
          <w:r>
            <w:rPr>
              <w:color w:val="3F3F3F"/>
            </w:rPr>
            <w:t>Watering</w:t>
          </w:r>
          <w:r>
            <w:rPr>
              <w:color w:val="3F3F3F"/>
              <w:spacing w:val="-2"/>
            </w:rPr>
            <w:t> </w:t>
          </w:r>
          <w:r>
            <w:rPr>
              <w:color w:val="3F3F3F"/>
            </w:rPr>
            <w:t>Fields</w:t>
            <w:tab/>
            <w:t>9</w:t>
          </w:r>
        </w:p>
        <w:p>
          <w:pPr>
            <w:pStyle w:val="TOC2"/>
            <w:tabs>
              <w:tab w:pos="10227" w:val="left" w:leader="dot"/>
            </w:tabs>
            <w:spacing w:before="244"/>
          </w:pPr>
          <w:r>
            <w:rPr>
              <w:color w:val="3F3F3F"/>
            </w:rPr>
            <w:t>Field</w:t>
          </w:r>
          <w:r>
            <w:rPr>
              <w:color w:val="3F3F3F"/>
              <w:spacing w:val="-4"/>
            </w:rPr>
            <w:t> </w:t>
          </w:r>
          <w:r>
            <w:rPr>
              <w:color w:val="3F3F3F"/>
            </w:rPr>
            <w:t>Renovation</w:t>
            <w:tab/>
            <w:t>9</w:t>
          </w:r>
        </w:p>
        <w:p>
          <w:pPr>
            <w:pStyle w:val="TOC1"/>
            <w:tabs>
              <w:tab w:pos="8859" w:val="left" w:leader="dot"/>
            </w:tabs>
            <w:spacing w:before="245"/>
          </w:pPr>
          <w:hyperlink w:history="true" w:anchor="_TOC_250016">
            <w:r>
              <w:rPr>
                <w:color w:val="3F3F3F"/>
              </w:rPr>
              <w:t>Bleacher</w:t>
            </w:r>
            <w:r>
              <w:rPr>
                <w:color w:val="3F3F3F"/>
                <w:spacing w:val="-2"/>
              </w:rPr>
              <w:t> </w:t>
            </w:r>
            <w:r>
              <w:rPr>
                <w:color w:val="3F3F3F"/>
              </w:rPr>
              <w:t>Safety</w:t>
              <w:tab/>
            </w:r>
            <w:r>
              <w:rPr>
                <w:color w:val="3F3F3F"/>
                <w:spacing w:val="-1"/>
              </w:rPr>
              <w:t>10</w:t>
            </w:r>
          </w:hyperlink>
        </w:p>
        <w:p>
          <w:pPr>
            <w:pStyle w:val="TOC2"/>
            <w:tabs>
              <w:tab w:pos="10105" w:val="left" w:leader="dot"/>
            </w:tabs>
          </w:pPr>
          <w:r>
            <w:rPr>
              <w:color w:val="3F3F3F"/>
            </w:rPr>
            <w:t>Bleacher</w:t>
          </w:r>
          <w:r>
            <w:rPr>
              <w:color w:val="3F3F3F"/>
              <w:spacing w:val="-2"/>
            </w:rPr>
            <w:t> </w:t>
          </w:r>
          <w:r>
            <w:rPr>
              <w:color w:val="3F3F3F"/>
            </w:rPr>
            <w:t>Hazards</w:t>
            <w:tab/>
            <w:t>10</w:t>
          </w:r>
        </w:p>
        <w:p>
          <w:pPr>
            <w:pStyle w:val="TOC2"/>
            <w:tabs>
              <w:tab w:pos="10104" w:val="left" w:leader="dot"/>
            </w:tabs>
            <w:spacing w:before="243"/>
          </w:pPr>
          <w:r>
            <w:rPr>
              <w:color w:val="3F3F3F"/>
            </w:rPr>
            <w:t>Action</w:t>
          </w:r>
          <w:r>
            <w:rPr>
              <w:color w:val="3F3F3F"/>
              <w:spacing w:val="-2"/>
            </w:rPr>
            <w:t> </w:t>
          </w:r>
          <w:r>
            <w:rPr>
              <w:color w:val="3F3F3F"/>
            </w:rPr>
            <w:t>Plan</w:t>
            <w:tab/>
            <w:t>11</w:t>
          </w:r>
        </w:p>
        <w:p>
          <w:pPr>
            <w:pStyle w:val="TOC1"/>
            <w:tabs>
              <w:tab w:pos="8859" w:val="left" w:leader="dot"/>
            </w:tabs>
            <w:spacing w:before="246"/>
          </w:pPr>
          <w:hyperlink w:history="true" w:anchor="_TOC_250015">
            <w:r>
              <w:rPr>
                <w:color w:val="3F3F3F"/>
              </w:rPr>
              <w:t>Module</w:t>
            </w:r>
            <w:r>
              <w:rPr>
                <w:color w:val="3F3F3F"/>
                <w:spacing w:val="-3"/>
              </w:rPr>
              <w:t> </w:t>
            </w:r>
            <w:r>
              <w:rPr>
                <w:color w:val="3F3F3F"/>
              </w:rPr>
              <w:t>2</w:t>
            </w:r>
            <w:r>
              <w:rPr>
                <w:color w:val="3F3F3F"/>
                <w:spacing w:val="-3"/>
              </w:rPr>
              <w:t> </w:t>
            </w:r>
            <w:r>
              <w:rPr>
                <w:color w:val="3F3F3F"/>
              </w:rPr>
              <w:t>Quiz</w:t>
              <w:tab/>
            </w:r>
            <w:r>
              <w:rPr>
                <w:color w:val="3F3F3F"/>
                <w:spacing w:val="-1"/>
              </w:rPr>
              <w:t>12</w:t>
            </w:r>
          </w:hyperlink>
        </w:p>
        <w:p>
          <w:pPr>
            <w:pStyle w:val="TOC1"/>
            <w:tabs>
              <w:tab w:pos="9106" w:val="left" w:leader="dot"/>
            </w:tabs>
            <w:spacing w:before="199"/>
            <w:ind w:right="1009"/>
          </w:pPr>
          <w:hyperlink w:history="true" w:anchor="_TOC_250014">
            <w:r>
              <w:rPr>
                <w:color w:val="3F3F3F"/>
              </w:rPr>
              <w:t>Module 3:</w:t>
            </w:r>
            <w:r>
              <w:rPr>
                <w:color w:val="3F3F3F"/>
                <w:spacing w:val="-4"/>
              </w:rPr>
              <w:t> </w:t>
            </w:r>
            <w:r>
              <w:rPr>
                <w:color w:val="3F3F3F"/>
              </w:rPr>
              <w:t>Building</w:t>
            </w:r>
            <w:r>
              <w:rPr>
                <w:color w:val="3F3F3F"/>
                <w:spacing w:val="-2"/>
              </w:rPr>
              <w:t> </w:t>
            </w:r>
            <w:r>
              <w:rPr>
                <w:color w:val="3F3F3F"/>
              </w:rPr>
              <w:t>Maintenance</w:t>
              <w:tab/>
            </w:r>
            <w:r>
              <w:rPr>
                <w:color w:val="3F3F3F"/>
                <w:spacing w:val="-1"/>
              </w:rPr>
              <w:t>14</w:t>
            </w:r>
          </w:hyperlink>
        </w:p>
        <w:p>
          <w:pPr>
            <w:pStyle w:val="TOC1"/>
            <w:tabs>
              <w:tab w:pos="8860" w:val="left" w:leader="dot"/>
            </w:tabs>
            <w:spacing w:before="245"/>
          </w:pPr>
          <w:hyperlink w:history="true" w:anchor="_TOC_250013">
            <w:r>
              <w:rPr>
                <w:color w:val="3F3F3F"/>
              </w:rPr>
              <w:t>Inspection</w:t>
            </w:r>
            <w:r>
              <w:rPr>
                <w:color w:val="3F3F3F"/>
                <w:spacing w:val="-5"/>
              </w:rPr>
              <w:t> </w:t>
            </w:r>
            <w:r>
              <w:rPr>
                <w:color w:val="3F3F3F"/>
              </w:rPr>
              <w:t>Areas</w:t>
              <w:tab/>
            </w:r>
            <w:r>
              <w:rPr>
                <w:color w:val="3F3F3F"/>
                <w:spacing w:val="-1"/>
              </w:rPr>
              <w:t>14</w:t>
            </w:r>
          </w:hyperlink>
        </w:p>
        <w:p>
          <w:pPr>
            <w:pStyle w:val="TOC1"/>
            <w:tabs>
              <w:tab w:pos="8861" w:val="left" w:leader="dot"/>
            </w:tabs>
            <w:spacing w:after="20"/>
            <w:ind w:right="1008"/>
          </w:pPr>
          <w:hyperlink w:history="true" w:anchor="_TOC_250012">
            <w:r>
              <w:rPr>
                <w:color w:val="3F3F3F"/>
              </w:rPr>
              <w:t>Monthly</w:t>
            </w:r>
            <w:r>
              <w:rPr>
                <w:color w:val="3F3F3F"/>
                <w:spacing w:val="-2"/>
              </w:rPr>
              <w:t> </w:t>
            </w:r>
            <w:r>
              <w:rPr>
                <w:color w:val="3F3F3F"/>
              </w:rPr>
              <w:t>Maintenance</w:t>
            </w:r>
            <w:r>
              <w:rPr>
                <w:color w:val="3F3F3F"/>
                <w:spacing w:val="-4"/>
              </w:rPr>
              <w:t> </w:t>
            </w:r>
            <w:r>
              <w:rPr>
                <w:color w:val="3F3F3F"/>
              </w:rPr>
              <w:t>Checks</w:t>
              <w:tab/>
            </w:r>
            <w:r>
              <w:rPr>
                <w:color w:val="3F3F3F"/>
                <w:spacing w:val="-1"/>
              </w:rPr>
              <w:t>15</w:t>
            </w:r>
          </w:hyperlink>
        </w:p>
        <w:p>
          <w:pPr>
            <w:pStyle w:val="TOC1"/>
            <w:tabs>
              <w:tab w:pos="9104" w:val="right" w:leader="dot"/>
            </w:tabs>
            <w:spacing w:before="90"/>
            <w:ind w:right="1008"/>
          </w:pPr>
          <w:hyperlink w:history="true" w:anchor="_TOC_250011">
            <w:r>
              <w:rPr>
                <w:color w:val="3F3F3F"/>
              </w:rPr>
              <w:t>Annual</w:t>
            </w:r>
            <w:r>
              <w:rPr>
                <w:color w:val="3F3F3F"/>
                <w:spacing w:val="-1"/>
              </w:rPr>
              <w:t> </w:t>
            </w:r>
            <w:r>
              <w:rPr>
                <w:color w:val="3F3F3F"/>
              </w:rPr>
              <w:t>Maintenance</w:t>
            </w:r>
            <w:r>
              <w:rPr>
                <w:color w:val="3F3F3F"/>
                <w:spacing w:val="-2"/>
              </w:rPr>
              <w:t> </w:t>
            </w:r>
            <w:r>
              <w:rPr>
                <w:color w:val="3F3F3F"/>
              </w:rPr>
              <w:t>Checks</w:t>
              <w:tab/>
              <w:t>16</w:t>
            </w:r>
          </w:hyperlink>
        </w:p>
        <w:p>
          <w:pPr>
            <w:pStyle w:val="TOC1"/>
            <w:tabs>
              <w:tab w:pos="9102" w:val="right" w:leader="dot"/>
            </w:tabs>
          </w:pPr>
          <w:hyperlink w:history="true" w:anchor="_TOC_250010">
            <w:r>
              <w:rPr>
                <w:color w:val="3F3F3F"/>
              </w:rPr>
              <w:t>Module</w:t>
            </w:r>
            <w:r>
              <w:rPr>
                <w:color w:val="3F3F3F"/>
                <w:spacing w:val="-2"/>
              </w:rPr>
              <w:t> </w:t>
            </w:r>
            <w:r>
              <w:rPr>
                <w:color w:val="3F3F3F"/>
              </w:rPr>
              <w:t>3</w:t>
            </w:r>
            <w:r>
              <w:rPr>
                <w:color w:val="3F3F3F"/>
                <w:spacing w:val="-1"/>
              </w:rPr>
              <w:t> </w:t>
            </w:r>
            <w:r>
              <w:rPr>
                <w:color w:val="3F3F3F"/>
              </w:rPr>
              <w:t>Quiz</w:t>
              <w:tab/>
              <w:t>18</w:t>
            </w:r>
          </w:hyperlink>
        </w:p>
        <w:p>
          <w:pPr>
            <w:pStyle w:val="TOC1"/>
            <w:tabs>
              <w:tab w:pos="9348" w:val="right" w:leader="dot"/>
            </w:tabs>
            <w:spacing w:before="199"/>
            <w:ind w:right="1009"/>
          </w:pPr>
          <w:hyperlink w:history="true" w:anchor="_TOC_250009">
            <w:r>
              <w:rPr>
                <w:color w:val="3F3F3F"/>
              </w:rPr>
              <w:t>Module 4:</w:t>
            </w:r>
            <w:r>
              <w:rPr>
                <w:color w:val="3F3F3F"/>
                <w:spacing w:val="-3"/>
              </w:rPr>
              <w:t> </w:t>
            </w:r>
            <w:r>
              <w:rPr>
                <w:color w:val="3F3F3F"/>
              </w:rPr>
              <w:t>Roof</w:t>
            </w:r>
            <w:r>
              <w:rPr>
                <w:color w:val="3F3F3F"/>
                <w:spacing w:val="-1"/>
              </w:rPr>
              <w:t> </w:t>
            </w:r>
            <w:r>
              <w:rPr>
                <w:color w:val="3F3F3F"/>
              </w:rPr>
              <w:t>Maintenance</w:t>
              <w:tab/>
              <w:t>20</w:t>
            </w:r>
          </w:hyperlink>
        </w:p>
        <w:p>
          <w:pPr>
            <w:pStyle w:val="TOC1"/>
            <w:tabs>
              <w:tab w:pos="9101" w:val="right" w:leader="dot"/>
            </w:tabs>
            <w:spacing w:before="245"/>
            <w:ind w:right="1011"/>
          </w:pPr>
          <w:hyperlink w:history="true" w:anchor="_TOC_250008">
            <w:r>
              <w:rPr>
                <w:color w:val="3F3F3F"/>
              </w:rPr>
              <w:t>Gutters</w:t>
              <w:tab/>
              <w:t>20</w:t>
            </w:r>
          </w:hyperlink>
        </w:p>
        <w:p>
          <w:pPr>
            <w:pStyle w:val="TOC1"/>
            <w:tabs>
              <w:tab w:pos="9102" w:val="right" w:leader="dot"/>
            </w:tabs>
            <w:spacing w:before="201"/>
            <w:ind w:right="1011"/>
          </w:pPr>
          <w:hyperlink w:history="true" w:anchor="_TOC_250007">
            <w:r>
              <w:rPr>
                <w:color w:val="3F3F3F"/>
              </w:rPr>
              <w:t>Clay</w:t>
            </w:r>
            <w:r>
              <w:rPr>
                <w:color w:val="3F3F3F"/>
                <w:spacing w:val="-1"/>
              </w:rPr>
              <w:t> </w:t>
            </w:r>
            <w:r>
              <w:rPr>
                <w:color w:val="3F3F3F"/>
              </w:rPr>
              <w:t>Tiled</w:t>
            </w:r>
            <w:r>
              <w:rPr>
                <w:color w:val="3F3F3F"/>
                <w:spacing w:val="1"/>
              </w:rPr>
              <w:t> </w:t>
            </w:r>
            <w:r>
              <w:rPr>
                <w:color w:val="3F3F3F"/>
              </w:rPr>
              <w:t>Roofs</w:t>
              <w:tab/>
              <w:t>20</w:t>
            </w:r>
          </w:hyperlink>
        </w:p>
        <w:p>
          <w:pPr>
            <w:pStyle w:val="TOC1"/>
            <w:tabs>
              <w:tab w:pos="9103" w:val="right" w:leader="dot"/>
            </w:tabs>
            <w:spacing w:before="199"/>
          </w:pPr>
          <w:hyperlink w:history="true" w:anchor="_TOC_250006">
            <w:r>
              <w:rPr>
                <w:color w:val="3F3F3F"/>
              </w:rPr>
              <w:t>Corrugated</w:t>
            </w:r>
            <w:r>
              <w:rPr>
                <w:color w:val="3F3F3F"/>
                <w:spacing w:val="-2"/>
              </w:rPr>
              <w:t> </w:t>
            </w:r>
            <w:r>
              <w:rPr>
                <w:color w:val="3F3F3F"/>
              </w:rPr>
              <w:t>Steel</w:t>
            </w:r>
            <w:r>
              <w:rPr>
                <w:color w:val="3F3F3F"/>
                <w:spacing w:val="-1"/>
              </w:rPr>
              <w:t> </w:t>
            </w:r>
            <w:r>
              <w:rPr>
                <w:color w:val="3F3F3F"/>
              </w:rPr>
              <w:t>Roofs</w:t>
              <w:tab/>
              <w:t>21</w:t>
            </w:r>
          </w:hyperlink>
        </w:p>
        <w:p>
          <w:pPr>
            <w:pStyle w:val="TOC1"/>
            <w:tabs>
              <w:tab w:pos="9102" w:val="right" w:leader="dot"/>
            </w:tabs>
          </w:pPr>
          <w:hyperlink w:history="true" w:anchor="_TOC_250005">
            <w:r>
              <w:rPr>
                <w:color w:val="3F3F3F"/>
              </w:rPr>
              <w:t>Fiber‐Cement</w:t>
            </w:r>
            <w:r>
              <w:rPr>
                <w:color w:val="3F3F3F"/>
                <w:spacing w:val="-3"/>
              </w:rPr>
              <w:t> </w:t>
            </w:r>
            <w:r>
              <w:rPr>
                <w:color w:val="3F3F3F"/>
              </w:rPr>
              <w:t>Roofs</w:t>
              <w:tab/>
              <w:t>22</w:t>
            </w:r>
          </w:hyperlink>
        </w:p>
        <w:p>
          <w:pPr>
            <w:pStyle w:val="TOC1"/>
            <w:tabs>
              <w:tab w:pos="9102" w:val="right" w:leader="dot"/>
            </w:tabs>
          </w:pPr>
          <w:hyperlink w:history="true" w:anchor="_TOC_250004">
            <w:r>
              <w:rPr>
                <w:color w:val="3F3F3F"/>
              </w:rPr>
              <w:t>Roof</w:t>
            </w:r>
            <w:r>
              <w:rPr>
                <w:color w:val="3F3F3F"/>
                <w:spacing w:val="-2"/>
              </w:rPr>
              <w:t> </w:t>
            </w:r>
            <w:r>
              <w:rPr>
                <w:color w:val="3F3F3F"/>
              </w:rPr>
              <w:t>Structures</w:t>
              <w:tab/>
              <w:t>22</w:t>
            </w:r>
          </w:hyperlink>
        </w:p>
        <w:p>
          <w:pPr>
            <w:pStyle w:val="TOC1"/>
            <w:tabs>
              <w:tab w:pos="9102" w:val="right" w:leader="dot"/>
            </w:tabs>
            <w:ind w:right="1011"/>
          </w:pPr>
          <w:hyperlink w:history="true" w:anchor="_TOC_250003">
            <w:r>
              <w:rPr>
                <w:color w:val="3F3F3F"/>
              </w:rPr>
              <w:t>Steel</w:t>
            </w:r>
            <w:r>
              <w:rPr>
                <w:color w:val="3F3F3F"/>
                <w:spacing w:val="-2"/>
              </w:rPr>
              <w:t> </w:t>
            </w:r>
            <w:r>
              <w:rPr>
                <w:color w:val="3F3F3F"/>
              </w:rPr>
              <w:t>Structures</w:t>
              <w:tab/>
              <w:t>23</w:t>
            </w:r>
          </w:hyperlink>
        </w:p>
        <w:p>
          <w:pPr>
            <w:pStyle w:val="TOC1"/>
            <w:tabs>
              <w:tab w:pos="9094" w:val="right" w:leader="dot"/>
            </w:tabs>
            <w:spacing w:before="201"/>
            <w:ind w:right="1018"/>
          </w:pPr>
          <w:hyperlink w:history="true" w:anchor="_TOC_250002">
            <w:r>
              <w:rPr>
                <w:color w:val="3F3F3F"/>
              </w:rPr>
              <w:t>Roof Fascias, Bargeboards, and Exposed</w:t>
            </w:r>
            <w:r>
              <w:rPr>
                <w:color w:val="3F3F3F"/>
                <w:spacing w:val="-8"/>
              </w:rPr>
              <w:t> </w:t>
            </w:r>
            <w:r>
              <w:rPr>
                <w:color w:val="3F3F3F"/>
              </w:rPr>
              <w:t>Roof Timbers</w:t>
              <w:tab/>
              <w:t>23</w:t>
            </w:r>
          </w:hyperlink>
        </w:p>
        <w:p>
          <w:pPr>
            <w:pStyle w:val="TOC1"/>
            <w:tabs>
              <w:tab w:pos="9102" w:val="right" w:leader="dot"/>
            </w:tabs>
            <w:spacing w:before="199"/>
          </w:pPr>
          <w:hyperlink w:history="true" w:anchor="_TOC_250001">
            <w:r>
              <w:rPr>
                <w:color w:val="3F3F3F"/>
              </w:rPr>
              <w:t>Module</w:t>
            </w:r>
            <w:r>
              <w:rPr>
                <w:color w:val="3F3F3F"/>
                <w:spacing w:val="-2"/>
              </w:rPr>
              <w:t> </w:t>
            </w:r>
            <w:r>
              <w:rPr>
                <w:color w:val="3F3F3F"/>
              </w:rPr>
              <w:t>4</w:t>
            </w:r>
            <w:r>
              <w:rPr>
                <w:color w:val="3F3F3F"/>
                <w:spacing w:val="-1"/>
              </w:rPr>
              <w:t> </w:t>
            </w:r>
            <w:r>
              <w:rPr>
                <w:color w:val="3F3F3F"/>
              </w:rPr>
              <w:t>Quiz</w:t>
              <w:tab/>
              <w:t>24</w:t>
            </w:r>
          </w:hyperlink>
        </w:p>
        <w:p>
          <w:pPr>
            <w:pStyle w:val="TOC1"/>
            <w:tabs>
              <w:tab w:pos="9345" w:val="right" w:leader="dot"/>
            </w:tabs>
            <w:spacing w:before="199"/>
            <w:ind w:right="1012"/>
          </w:pPr>
          <w:hyperlink w:history="true" w:anchor="_TOC_250000">
            <w:r>
              <w:rPr>
                <w:color w:val="3F3F3F"/>
              </w:rPr>
              <w:t>Endnotes</w:t>
              <w:tab/>
              <w:t>25</w:t>
            </w:r>
          </w:hyperlink>
        </w:p>
      </w:sdtContent>
    </w:sdt>
    <w:p>
      <w:pPr>
        <w:spacing w:after="0"/>
        <w:sectPr>
          <w:type w:val="continuous"/>
          <w:pgSz w:w="12240" w:h="15840"/>
          <w:pgMar w:top="1350" w:bottom="1785" w:left="440" w:right="440"/>
        </w:sectPr>
      </w:pPr>
    </w:p>
    <w:p>
      <w:pPr>
        <w:pStyle w:val="Heading1"/>
      </w:pPr>
      <w:bookmarkStart w:name="_TOC_250029" w:id="1"/>
      <w:bookmarkEnd w:id="1"/>
      <w:r>
        <w:rPr>
          <w:color w:val="365F91"/>
        </w:rPr>
        <w:t>Course Introduction</w:t>
      </w:r>
    </w:p>
    <w:p>
      <w:pPr>
        <w:pStyle w:val="BodyText"/>
        <w:spacing w:line="276" w:lineRule="auto" w:before="249"/>
        <w:ind w:left="1000" w:right="4290"/>
      </w:pPr>
      <w:r>
        <w:rPr/>
        <w:pict>
          <v:group style="position:absolute;margin-left:378.720001pt;margin-top:7.075896pt;width:171.4pt;height:121.95pt;mso-position-horizontal-relative:page;mso-position-vertical-relative:paragraph;z-index:251659264" coordorigin="7574,142" coordsize="3428,2439">
            <v:shape style="position:absolute;left:7574;top:141;width:3428;height:2439" type="#_x0000_t75" stroked="false">
              <v:imagedata r:id="rId13" o:title=""/>
            </v:shape>
            <v:shape style="position:absolute;left:7788;top:337;width:3012;height:2004" type="#_x0000_t75" stroked="false">
              <v:imagedata r:id="rId14" o:title=""/>
            </v:shape>
            <v:shape style="position:absolute;left:7648;top:197;width:3292;height:2283" coordorigin="7649,198" coordsize="3292,2283" path="m10940,198l7649,198,7649,2480,10940,2480,10940,2411,7788,2411,7718,2341,7788,2341,7788,337,7718,337,7788,268,10940,268,10940,198xm7788,2341l7718,2341,7788,2411,7788,2341xm10800,2341l7788,2341,7788,2411,10800,2411,10800,2341xm10800,268l10800,2411,10871,2341,10940,2341,10940,337,10871,337,10800,268xm10940,2341l10871,2341,10800,2411,10940,2411,10940,2341xm7788,268l7718,337,7788,337,7788,268xm10800,268l7788,268,7788,337,10800,337,10800,268xm10940,268l10800,268,10871,337,10940,337,10940,268xe" filled="true" fillcolor="#ffffff" stroked="false">
              <v:path arrowok="t"/>
              <v:fill type="solid"/>
            </v:shape>
            <w10:wrap type="none"/>
          </v:group>
        </w:pict>
      </w:r>
      <w:r>
        <w:rPr>
          <w:color w:val="3F3F3F"/>
        </w:rPr>
        <w:t>After a school building is constructed, it is important school district administrators keep a close eye on the quality of the buildings. New buildings tend to deteriorate quickly because of poor weather conditions and routine wear and tear. If administrators make maintenance a priority from the beginning, it could reduce large and expensive fixes in the future.</w:t>
      </w:r>
    </w:p>
    <w:p>
      <w:pPr>
        <w:pStyle w:val="BodyText"/>
        <w:spacing w:line="276" w:lineRule="auto" w:before="199"/>
        <w:ind w:left="1000" w:right="1268"/>
      </w:pPr>
      <w:r>
        <w:rPr>
          <w:color w:val="3F3F3F"/>
        </w:rPr>
        <w:t>This course takes a closer look at the building and athletic field maintenance as well as providing ways to keep both students and staff safe both in parking lots and school buildings.</w:t>
      </w:r>
    </w:p>
    <w:p>
      <w:pPr>
        <w:spacing w:before="200"/>
        <w:ind w:left="1000" w:right="0" w:firstLine="0"/>
        <w:jc w:val="left"/>
        <w:rPr>
          <w:b/>
          <w:sz w:val="24"/>
        </w:rPr>
      </w:pPr>
      <w:bookmarkStart w:name="_TOC_250028" w:id="2"/>
      <w:bookmarkEnd w:id="2"/>
      <w:r>
        <w:rPr>
          <w:b/>
          <w:color w:val="4F82BD"/>
          <w:sz w:val="24"/>
        </w:rPr>
        <w:t>Course Components</w:t>
      </w:r>
    </w:p>
    <w:p>
      <w:pPr>
        <w:pStyle w:val="BodyText"/>
        <w:rPr>
          <w:b/>
          <w:sz w:val="20"/>
        </w:rPr>
      </w:pPr>
    </w:p>
    <w:p>
      <w:pPr>
        <w:pStyle w:val="BodyText"/>
        <w:spacing w:line="276" w:lineRule="auto"/>
        <w:ind w:left="1000" w:right="2091"/>
      </w:pPr>
      <w:r>
        <w:rPr>
          <w:color w:val="3F3F3F"/>
        </w:rPr>
        <w:t>Once you complete this training, you will have extensive knowledge on the following components:</w:t>
      </w:r>
    </w:p>
    <w:p>
      <w:pPr>
        <w:pStyle w:val="BodyText"/>
        <w:rPr>
          <w:sz w:val="23"/>
        </w:rPr>
      </w:pPr>
    </w:p>
    <w:p>
      <w:pPr>
        <w:pStyle w:val="ListParagraph"/>
        <w:numPr>
          <w:ilvl w:val="0"/>
          <w:numId w:val="1"/>
        </w:numPr>
        <w:tabs>
          <w:tab w:pos="1720" w:val="left" w:leader="none"/>
        </w:tabs>
        <w:spacing w:line="240" w:lineRule="auto" w:before="0" w:after="0"/>
        <w:ind w:left="1719" w:right="0" w:hanging="361"/>
        <w:jc w:val="left"/>
        <w:rPr>
          <w:sz w:val="24"/>
        </w:rPr>
      </w:pPr>
      <w:r>
        <w:rPr>
          <w:color w:val="3F3F3F"/>
          <w:sz w:val="24"/>
        </w:rPr>
        <w:t>parking lot safety and</w:t>
      </w:r>
      <w:r>
        <w:rPr>
          <w:color w:val="3F3F3F"/>
          <w:spacing w:val="-16"/>
          <w:sz w:val="24"/>
        </w:rPr>
        <w:t> </w:t>
      </w:r>
      <w:r>
        <w:rPr>
          <w:color w:val="3F3F3F"/>
          <w:sz w:val="24"/>
        </w:rPr>
        <w:t>maintenance</w:t>
      </w:r>
    </w:p>
    <w:p>
      <w:pPr>
        <w:pStyle w:val="BodyText"/>
        <w:spacing w:before="6"/>
        <w:rPr>
          <w:sz w:val="26"/>
        </w:rPr>
      </w:pPr>
    </w:p>
    <w:p>
      <w:pPr>
        <w:pStyle w:val="ListParagraph"/>
        <w:numPr>
          <w:ilvl w:val="0"/>
          <w:numId w:val="1"/>
        </w:numPr>
        <w:tabs>
          <w:tab w:pos="1720" w:val="left" w:leader="none"/>
        </w:tabs>
        <w:spacing w:line="240" w:lineRule="auto" w:before="0" w:after="0"/>
        <w:ind w:left="1719" w:right="0" w:hanging="361"/>
        <w:jc w:val="left"/>
        <w:rPr>
          <w:sz w:val="24"/>
        </w:rPr>
      </w:pPr>
      <w:r>
        <w:rPr>
          <w:color w:val="3F3F3F"/>
          <w:sz w:val="24"/>
        </w:rPr>
        <w:t>athletic field bleacher</w:t>
      </w:r>
      <w:r>
        <w:rPr>
          <w:color w:val="3F3F3F"/>
          <w:spacing w:val="-16"/>
          <w:sz w:val="24"/>
        </w:rPr>
        <w:t> </w:t>
      </w:r>
      <w:r>
        <w:rPr>
          <w:color w:val="3F3F3F"/>
          <w:sz w:val="24"/>
        </w:rPr>
        <w:t>maintenance</w:t>
      </w:r>
    </w:p>
    <w:p>
      <w:pPr>
        <w:pStyle w:val="BodyText"/>
        <w:spacing w:before="7"/>
        <w:rPr>
          <w:sz w:val="26"/>
        </w:rPr>
      </w:pPr>
    </w:p>
    <w:p>
      <w:pPr>
        <w:pStyle w:val="ListParagraph"/>
        <w:numPr>
          <w:ilvl w:val="0"/>
          <w:numId w:val="1"/>
        </w:numPr>
        <w:tabs>
          <w:tab w:pos="1720" w:val="left" w:leader="none"/>
        </w:tabs>
        <w:spacing w:line="240" w:lineRule="auto" w:before="0" w:after="0"/>
        <w:ind w:left="1719" w:right="0" w:hanging="361"/>
        <w:jc w:val="left"/>
        <w:rPr>
          <w:sz w:val="24"/>
        </w:rPr>
      </w:pPr>
      <w:r>
        <w:rPr>
          <w:color w:val="3F3F3F"/>
          <w:sz w:val="24"/>
        </w:rPr>
        <w:t>safety in portable</w:t>
      </w:r>
      <w:r>
        <w:rPr>
          <w:color w:val="3F3F3F"/>
          <w:spacing w:val="-1"/>
          <w:sz w:val="24"/>
        </w:rPr>
        <w:t> </w:t>
      </w:r>
      <w:r>
        <w:rPr>
          <w:color w:val="3F3F3F"/>
          <w:sz w:val="24"/>
        </w:rPr>
        <w:t>classrooms</w:t>
      </w:r>
    </w:p>
    <w:p>
      <w:pPr>
        <w:pStyle w:val="BodyText"/>
        <w:spacing w:before="6"/>
        <w:rPr>
          <w:sz w:val="26"/>
        </w:rPr>
      </w:pPr>
    </w:p>
    <w:p>
      <w:pPr>
        <w:pStyle w:val="ListParagraph"/>
        <w:numPr>
          <w:ilvl w:val="0"/>
          <w:numId w:val="1"/>
        </w:numPr>
        <w:tabs>
          <w:tab w:pos="1720" w:val="left" w:leader="none"/>
        </w:tabs>
        <w:spacing w:line="240" w:lineRule="auto" w:before="0" w:after="0"/>
        <w:ind w:left="1719" w:right="0" w:hanging="361"/>
        <w:jc w:val="left"/>
        <w:rPr>
          <w:sz w:val="24"/>
        </w:rPr>
      </w:pPr>
      <w:r>
        <w:rPr>
          <w:color w:val="3F3F3F"/>
          <w:sz w:val="24"/>
        </w:rPr>
        <w:t>required roof</w:t>
      </w:r>
      <w:r>
        <w:rPr>
          <w:color w:val="3F3F3F"/>
          <w:spacing w:val="-1"/>
          <w:sz w:val="24"/>
        </w:rPr>
        <w:t> </w:t>
      </w:r>
      <w:r>
        <w:rPr>
          <w:color w:val="3F3F3F"/>
          <w:sz w:val="24"/>
        </w:rPr>
        <w:t>maintenance</w:t>
      </w:r>
    </w:p>
    <w:p>
      <w:pPr>
        <w:pStyle w:val="BodyText"/>
        <w:spacing w:before="6"/>
        <w:rPr>
          <w:sz w:val="26"/>
        </w:rPr>
      </w:pPr>
    </w:p>
    <w:p>
      <w:pPr>
        <w:pStyle w:val="ListParagraph"/>
        <w:numPr>
          <w:ilvl w:val="0"/>
          <w:numId w:val="1"/>
        </w:numPr>
        <w:tabs>
          <w:tab w:pos="1720" w:val="left" w:leader="none"/>
        </w:tabs>
        <w:spacing w:line="240" w:lineRule="auto" w:before="1" w:after="0"/>
        <w:ind w:left="1719" w:right="0" w:hanging="361"/>
        <w:jc w:val="left"/>
        <w:rPr>
          <w:sz w:val="24"/>
        </w:rPr>
      </w:pPr>
      <w:r>
        <w:rPr>
          <w:color w:val="3F3F3F"/>
          <w:sz w:val="24"/>
        </w:rPr>
        <w:t>gutter</w:t>
      </w:r>
      <w:r>
        <w:rPr>
          <w:color w:val="3F3F3F"/>
          <w:spacing w:val="-1"/>
          <w:sz w:val="24"/>
        </w:rPr>
        <w:t> </w:t>
      </w:r>
      <w:r>
        <w:rPr>
          <w:color w:val="3F3F3F"/>
          <w:sz w:val="24"/>
        </w:rPr>
        <w:t>improvements</w:t>
      </w:r>
    </w:p>
    <w:p>
      <w:pPr>
        <w:spacing w:after="0" w:line="240" w:lineRule="auto"/>
        <w:jc w:val="left"/>
        <w:rPr>
          <w:sz w:val="24"/>
        </w:rPr>
        <w:sectPr>
          <w:footerReference w:type="default" r:id="rId12"/>
          <w:pgSz w:w="12240" w:h="15840"/>
          <w:pgMar w:footer="724" w:header="759" w:top="1340" w:bottom="920" w:left="440" w:right="440"/>
          <w:pgNumType w:start="1"/>
        </w:sectPr>
      </w:pPr>
    </w:p>
    <w:p>
      <w:pPr>
        <w:pStyle w:val="Heading1"/>
      </w:pPr>
      <w:bookmarkStart w:name="_TOC_250027" w:id="3"/>
      <w:bookmarkEnd w:id="3"/>
      <w:r>
        <w:rPr>
          <w:color w:val="365F91"/>
        </w:rPr>
        <w:t>Module 1: Parking Lot Safety</w:t>
      </w:r>
    </w:p>
    <w:p>
      <w:pPr>
        <w:pStyle w:val="BodyText"/>
        <w:spacing w:line="276" w:lineRule="auto" w:before="249"/>
        <w:ind w:left="1000" w:right="1037"/>
      </w:pPr>
      <w:r>
        <w:rPr>
          <w:color w:val="3F3F3F"/>
        </w:rPr>
        <w:t>One of the most dangerous spots at school is the parking lot. In fact, the National Highway Safety Administration listed parking lots as the most common area for injuries for pedestrians under the age of 12 in the report “Traffic Safety Facts 2008: Pedestrians.”</w:t>
      </w:r>
    </w:p>
    <w:p>
      <w:pPr>
        <w:spacing w:before="199"/>
        <w:ind w:left="1000" w:right="0" w:firstLine="0"/>
        <w:jc w:val="left"/>
        <w:rPr>
          <w:b/>
          <w:sz w:val="24"/>
        </w:rPr>
      </w:pPr>
      <w:bookmarkStart w:name="_TOC_250026" w:id="4"/>
      <w:bookmarkEnd w:id="4"/>
      <w:r>
        <w:rPr>
          <w:b/>
          <w:color w:val="4F82BD"/>
          <w:sz w:val="24"/>
        </w:rPr>
        <w:t>Student Drop‐off and Pick‐up Safety</w:t>
      </w:r>
    </w:p>
    <w:p>
      <w:pPr>
        <w:pStyle w:val="BodyText"/>
        <w:spacing w:before="1"/>
        <w:rPr>
          <w:b/>
          <w:sz w:val="20"/>
        </w:rPr>
      </w:pPr>
    </w:p>
    <w:p>
      <w:pPr>
        <w:pStyle w:val="BodyText"/>
        <w:spacing w:line="276" w:lineRule="auto"/>
        <w:ind w:left="1000" w:right="4260"/>
      </w:pPr>
      <w:r>
        <w:rPr/>
        <w:pict>
          <v:group style="position:absolute;margin-left:391.200012pt;margin-top:1.825911pt;width:153.15pt;height:184.35pt;mso-position-horizontal-relative:page;mso-position-vertical-relative:paragraph;z-index:251660288" coordorigin="7824,37" coordsize="3063,3687">
            <v:shape style="position:absolute;left:7824;top:36;width:3063;height:3687" type="#_x0000_t75" stroked="false">
              <v:imagedata r:id="rId15" o:title=""/>
            </v:shape>
            <v:shape style="position:absolute;left:8038;top:229;width:2646;height:3255" type="#_x0000_t75" stroked="false">
              <v:imagedata r:id="rId16" o:title=""/>
            </v:shape>
            <v:shape style="position:absolute;left:7898;top:89;width:2926;height:3536" coordorigin="7898,89" coordsize="2926,3536" path="m10824,89l7898,89,7898,3625,10824,3625,10824,3555,8039,3555,7968,3484,8039,3484,8039,230,7968,230,8039,159,10824,159,10824,89xm8039,3484l7968,3484,8039,3555,8039,3484xm10685,3484l8039,3484,8039,3555,10685,3555,10685,3484xm10685,159l10685,3555,10754,3484,10824,3484,10824,230,10754,230,10685,159xm10824,3484l10754,3484,10685,3555,10824,3555,10824,3484xm8039,159l7968,230,8039,230,8039,159xm10685,159l8039,159,8039,230,10685,230,10685,159xm10824,159l10685,159,10754,230,10824,230,10824,159xe" filled="true" fillcolor="#ffffff" stroked="false">
              <v:path arrowok="t"/>
              <v:fill type="solid"/>
            </v:shape>
            <w10:wrap type="none"/>
          </v:group>
        </w:pict>
      </w:r>
      <w:r>
        <w:rPr>
          <w:color w:val="3F3F3F"/>
        </w:rPr>
        <w:t>As you can imagine, there are many ways a drop‐off and pick‐ up zone can become dangerous for children. There are several ways to make the process much safer, such as striping, safety cones, signs, supervision, and enforcement.</w:t>
      </w:r>
    </w:p>
    <w:p>
      <w:pPr>
        <w:pStyle w:val="BodyText"/>
        <w:spacing w:line="276" w:lineRule="auto" w:before="199"/>
        <w:ind w:left="1000" w:right="4290"/>
      </w:pPr>
      <w:r>
        <w:rPr>
          <w:color w:val="3F3F3F"/>
        </w:rPr>
        <w:t>There are many other tools that can be used to improve the safety and efficiency of this process at schools including:</w:t>
      </w:r>
    </w:p>
    <w:p>
      <w:pPr>
        <w:pStyle w:val="BodyText"/>
        <w:spacing w:before="1"/>
        <w:rPr>
          <w:sz w:val="23"/>
        </w:rPr>
      </w:pPr>
    </w:p>
    <w:p>
      <w:pPr>
        <w:pStyle w:val="ListParagraph"/>
        <w:numPr>
          <w:ilvl w:val="0"/>
          <w:numId w:val="2"/>
        </w:numPr>
        <w:tabs>
          <w:tab w:pos="1719" w:val="left" w:leader="none"/>
          <w:tab w:pos="1720" w:val="left" w:leader="none"/>
        </w:tabs>
        <w:spacing w:line="240" w:lineRule="auto" w:before="0" w:after="0"/>
        <w:ind w:left="1720" w:right="0" w:hanging="361"/>
        <w:jc w:val="left"/>
        <w:rPr>
          <w:sz w:val="24"/>
        </w:rPr>
      </w:pPr>
      <w:r>
        <w:rPr>
          <w:color w:val="3F3F3F"/>
          <w:sz w:val="24"/>
        </w:rPr>
        <w:t>Encourage walking, bicycling, and</w:t>
      </w:r>
      <w:r>
        <w:rPr>
          <w:color w:val="3F3F3F"/>
          <w:spacing w:val="-3"/>
          <w:sz w:val="24"/>
        </w:rPr>
        <w:t> </w:t>
      </w:r>
      <w:r>
        <w:rPr>
          <w:color w:val="3F3F3F"/>
          <w:sz w:val="24"/>
        </w:rPr>
        <w:t>carpooling.</w:t>
      </w:r>
    </w:p>
    <w:p>
      <w:pPr>
        <w:pStyle w:val="BodyText"/>
        <w:spacing w:before="5"/>
        <w:rPr>
          <w:sz w:val="26"/>
        </w:rPr>
      </w:pPr>
    </w:p>
    <w:p>
      <w:pPr>
        <w:pStyle w:val="ListParagraph"/>
        <w:numPr>
          <w:ilvl w:val="0"/>
          <w:numId w:val="2"/>
        </w:numPr>
        <w:tabs>
          <w:tab w:pos="1719" w:val="left" w:leader="none"/>
          <w:tab w:pos="1721" w:val="left" w:leader="none"/>
        </w:tabs>
        <w:spacing w:line="273" w:lineRule="auto" w:before="1" w:after="0"/>
        <w:ind w:left="1720" w:right="5131" w:hanging="361"/>
        <w:jc w:val="left"/>
        <w:rPr>
          <w:sz w:val="24"/>
        </w:rPr>
      </w:pPr>
      <w:r>
        <w:rPr>
          <w:color w:val="3F3F3F"/>
          <w:sz w:val="24"/>
        </w:rPr>
        <w:t>Separate motor vehicles from pedestrians</w:t>
      </w:r>
      <w:r>
        <w:rPr>
          <w:color w:val="3F3F3F"/>
          <w:spacing w:val="-15"/>
          <w:sz w:val="24"/>
        </w:rPr>
        <w:t> </w:t>
      </w:r>
      <w:r>
        <w:rPr>
          <w:color w:val="3F3F3F"/>
          <w:sz w:val="24"/>
        </w:rPr>
        <w:t>and bicyclists.</w:t>
      </w:r>
    </w:p>
    <w:p>
      <w:pPr>
        <w:pStyle w:val="BodyText"/>
        <w:spacing w:before="4"/>
        <w:rPr>
          <w:sz w:val="23"/>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Add a drop‐off lane and pick‐up</w:t>
      </w:r>
      <w:r>
        <w:rPr>
          <w:color w:val="3F3F3F"/>
          <w:spacing w:val="-3"/>
          <w:sz w:val="24"/>
        </w:rPr>
        <w:t> </w:t>
      </w:r>
      <w:r>
        <w:rPr>
          <w:color w:val="3F3F3F"/>
          <w:sz w:val="24"/>
        </w:rPr>
        <w:t>lane.</w:t>
      </w:r>
    </w:p>
    <w:p>
      <w:pPr>
        <w:pStyle w:val="BodyText"/>
        <w:spacing w:before="7"/>
        <w:rPr>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Offer assistance for students who are both exiting and entering motor</w:t>
      </w:r>
      <w:r>
        <w:rPr>
          <w:color w:val="3F3F3F"/>
          <w:spacing w:val="-6"/>
          <w:sz w:val="24"/>
        </w:rPr>
        <w:t> </w:t>
      </w:r>
      <w:r>
        <w:rPr>
          <w:color w:val="3F3F3F"/>
          <w:sz w:val="24"/>
        </w:rPr>
        <w:t>vehicles.</w:t>
      </w:r>
    </w:p>
    <w:p>
      <w:pPr>
        <w:pStyle w:val="BodyText"/>
        <w:spacing w:before="6"/>
        <w:rPr>
          <w:sz w:val="26"/>
        </w:rPr>
      </w:pPr>
    </w:p>
    <w:p>
      <w:pPr>
        <w:spacing w:before="0"/>
        <w:ind w:left="1000" w:right="0" w:firstLine="0"/>
        <w:jc w:val="left"/>
        <w:rPr>
          <w:b/>
          <w:sz w:val="24"/>
        </w:rPr>
      </w:pPr>
      <w:bookmarkStart w:name="_TOC_250025" w:id="5"/>
      <w:bookmarkEnd w:id="5"/>
      <w:r>
        <w:rPr>
          <w:b/>
          <w:color w:val="4F82BD"/>
          <w:sz w:val="24"/>
        </w:rPr>
        <w:t>Curb Striping and Other Pavement Markings</w:t>
      </w:r>
    </w:p>
    <w:p>
      <w:pPr>
        <w:pStyle w:val="BodyText"/>
        <w:spacing w:before="1"/>
        <w:rPr>
          <w:b/>
          <w:sz w:val="20"/>
        </w:rPr>
      </w:pPr>
    </w:p>
    <w:p>
      <w:pPr>
        <w:pStyle w:val="BodyText"/>
        <w:spacing w:line="276" w:lineRule="auto"/>
        <w:ind w:left="1000" w:right="741"/>
      </w:pPr>
      <w:r>
        <w:rPr>
          <w:color w:val="3F3F3F"/>
        </w:rPr>
        <w:t>This method can be very beneficial to protect students in the school parking lot. Curb striping or painting can be used in drop‐off and pick‐up zones to clarify parking and other curb rules. Let’s take a closer look at what each color means.</w:t>
      </w:r>
    </w:p>
    <w:p>
      <w:pPr>
        <w:spacing w:before="199"/>
        <w:ind w:left="1000" w:right="0" w:firstLine="0"/>
        <w:jc w:val="left"/>
        <w:rPr>
          <w:b/>
          <w:sz w:val="24"/>
        </w:rPr>
      </w:pPr>
      <w:r>
        <w:rPr>
          <w:b/>
          <w:color w:val="3F3F3F"/>
          <w:sz w:val="24"/>
        </w:rPr>
        <w:t>White (or no color)</w:t>
      </w:r>
    </w:p>
    <w:p>
      <w:pPr>
        <w:pStyle w:val="BodyText"/>
        <w:rPr>
          <w:b/>
          <w:sz w:val="20"/>
        </w:rPr>
      </w:pPr>
    </w:p>
    <w:p>
      <w:pPr>
        <w:pStyle w:val="BodyText"/>
        <w:ind w:left="1000"/>
      </w:pPr>
      <w:r>
        <w:rPr>
          <w:color w:val="3F3F3F"/>
        </w:rPr>
        <w:t>Parking allowed unless restricted or limited by signs.</w:t>
      </w:r>
    </w:p>
    <w:p>
      <w:pPr>
        <w:pStyle w:val="BodyText"/>
        <w:spacing w:before="11"/>
        <w:rPr>
          <w:sz w:val="19"/>
        </w:rPr>
      </w:pPr>
    </w:p>
    <w:p>
      <w:pPr>
        <w:spacing w:before="1"/>
        <w:ind w:left="1000" w:right="0" w:firstLine="0"/>
        <w:jc w:val="left"/>
        <w:rPr>
          <w:b/>
          <w:sz w:val="24"/>
        </w:rPr>
      </w:pPr>
      <w:r>
        <w:rPr>
          <w:b/>
          <w:color w:val="3F3F3F"/>
          <w:sz w:val="24"/>
        </w:rPr>
        <w:t>Blue</w:t>
      </w:r>
    </w:p>
    <w:p>
      <w:pPr>
        <w:pStyle w:val="BodyText"/>
        <w:rPr>
          <w:b/>
          <w:sz w:val="20"/>
        </w:rPr>
      </w:pPr>
    </w:p>
    <w:p>
      <w:pPr>
        <w:pStyle w:val="BodyText"/>
        <w:spacing w:line="276" w:lineRule="auto"/>
        <w:ind w:left="1000" w:right="1780"/>
      </w:pPr>
      <w:r>
        <w:rPr>
          <w:color w:val="3F3F3F"/>
        </w:rPr>
        <w:t>Parking for the disabled only. Drivers must have a disabled parking permit visible, either hanging from the rear view mirror or on the license plate.</w:t>
      </w:r>
    </w:p>
    <w:p>
      <w:pPr>
        <w:spacing w:after="0" w:line="276" w:lineRule="auto"/>
        <w:sectPr>
          <w:pgSz w:w="12240" w:h="15840"/>
          <w:pgMar w:header="759" w:footer="724" w:top="1340" w:bottom="920" w:left="440" w:right="440"/>
        </w:sectPr>
      </w:pPr>
    </w:p>
    <w:p>
      <w:pPr>
        <w:spacing w:before="89"/>
        <w:ind w:left="1000" w:right="0" w:firstLine="0"/>
        <w:jc w:val="left"/>
        <w:rPr>
          <w:b/>
          <w:sz w:val="24"/>
        </w:rPr>
      </w:pPr>
      <w:r>
        <w:rPr/>
        <w:pict>
          <v:group style="position:absolute;margin-left:421.920013pt;margin-top:11.674954pt;width:100.35pt;height:141.85pt;mso-position-horizontal-relative:page;mso-position-vertical-relative:paragraph;z-index:251662336" coordorigin="8438,233" coordsize="2007,2837">
            <v:shape style="position:absolute;left:8438;top:233;width:2007;height:2837" type="#_x0000_t75" stroked="false">
              <v:imagedata r:id="rId17" o:title=""/>
            </v:shape>
            <v:shape style="position:absolute;left:8652;top:427;width:1592;height:2404" type="#_x0000_t75" stroked="false">
              <v:imagedata r:id="rId18" o:title=""/>
            </v:shape>
            <v:shape style="position:absolute;left:8511;top:287;width:1872;height:2685" coordorigin="8512,288" coordsize="1872,2685" path="m10384,288l8512,288,8512,2972,10384,2972,10384,2902,8652,2902,8581,2832,8652,2832,8652,428,8581,428,8652,358,10384,358,10384,288xm8652,2832l8581,2832,8652,2902,8652,2832xm10243,2832l8652,2832,8652,2902,10243,2902,10243,2832xm10243,358l10243,2902,10314,2832,10384,2832,10384,428,10314,428,10243,358xm10384,2832l10314,2832,10243,2902,10384,2902,10384,2832xm8652,358l8581,428,8652,428,8652,358xm10243,358l8652,358,8652,428,10243,428,10243,358xm10384,358l10243,358,10314,428,10384,428,10384,358xe" filled="true" fillcolor="#ffffff" stroked="false">
              <v:path arrowok="t"/>
              <v:fill type="solid"/>
            </v:shape>
            <w10:wrap type="none"/>
          </v:group>
        </w:pict>
      </w:r>
      <w:r>
        <w:rPr>
          <w:b/>
          <w:color w:val="3F3F3F"/>
          <w:sz w:val="24"/>
        </w:rPr>
        <w:t>Green</w:t>
      </w:r>
    </w:p>
    <w:p>
      <w:pPr>
        <w:pStyle w:val="BodyText"/>
        <w:spacing w:before="12"/>
        <w:rPr>
          <w:b/>
          <w:sz w:val="19"/>
        </w:rPr>
      </w:pPr>
    </w:p>
    <w:p>
      <w:pPr>
        <w:pStyle w:val="BodyText"/>
        <w:spacing w:line="276" w:lineRule="auto"/>
        <w:ind w:left="1000" w:right="3895"/>
      </w:pPr>
      <w:r>
        <w:rPr>
          <w:color w:val="3F3F3F"/>
        </w:rPr>
        <w:t>Parking is allowed for a short time. This time is usually shown on a sign next to the green zone, or it may be painted on the curb.</w:t>
      </w:r>
    </w:p>
    <w:p>
      <w:pPr>
        <w:spacing w:before="201"/>
        <w:ind w:left="1000" w:right="0" w:firstLine="0"/>
        <w:jc w:val="left"/>
        <w:rPr>
          <w:b/>
          <w:sz w:val="24"/>
        </w:rPr>
      </w:pPr>
      <w:r>
        <w:rPr>
          <w:b/>
          <w:color w:val="3F3F3F"/>
          <w:sz w:val="24"/>
        </w:rPr>
        <w:t>Yellow</w:t>
      </w:r>
    </w:p>
    <w:p>
      <w:pPr>
        <w:pStyle w:val="BodyText"/>
        <w:spacing w:before="11"/>
        <w:rPr>
          <w:b/>
          <w:sz w:val="19"/>
        </w:rPr>
      </w:pPr>
    </w:p>
    <w:p>
      <w:pPr>
        <w:pStyle w:val="BodyText"/>
        <w:spacing w:line="276" w:lineRule="auto"/>
        <w:ind w:left="1000" w:right="3895"/>
      </w:pPr>
      <w:r>
        <w:rPr>
          <w:color w:val="3F3F3F"/>
        </w:rPr>
        <w:t>Stop only long enough to load or unload passengers. Drivers are usually required to stay with their vehicle.</w:t>
      </w:r>
    </w:p>
    <w:p>
      <w:pPr>
        <w:spacing w:before="200"/>
        <w:ind w:left="1000" w:right="0" w:firstLine="0"/>
        <w:jc w:val="left"/>
        <w:rPr>
          <w:b/>
          <w:sz w:val="24"/>
        </w:rPr>
      </w:pPr>
      <w:r>
        <w:rPr/>
        <w:drawing>
          <wp:anchor distT="0" distB="0" distL="0" distR="0" allowOverlap="1" layoutInCell="1" locked="0" behindDoc="0" simplePos="0" relativeHeight="251661312">
            <wp:simplePos x="0" y="0"/>
            <wp:positionH relativeFrom="page">
              <wp:posOffset>4712208</wp:posOffset>
            </wp:positionH>
            <wp:positionV relativeFrom="paragraph">
              <wp:posOffset>356689</wp:posOffset>
            </wp:positionV>
            <wp:extent cx="2036064" cy="1267968"/>
            <wp:effectExtent l="0" t="0" r="0" b="0"/>
            <wp:wrapNone/>
            <wp:docPr id="1" name="image11.jpeg"/>
            <wp:cNvGraphicFramePr>
              <a:graphicFrameLocks noChangeAspect="1"/>
            </wp:cNvGraphicFramePr>
            <a:graphic>
              <a:graphicData uri="http://schemas.openxmlformats.org/drawingml/2006/picture">
                <pic:pic>
                  <pic:nvPicPr>
                    <pic:cNvPr id="2" name="image11.jpeg"/>
                    <pic:cNvPicPr/>
                  </pic:nvPicPr>
                  <pic:blipFill>
                    <a:blip r:embed="rId19" cstate="print"/>
                    <a:stretch>
                      <a:fillRect/>
                    </a:stretch>
                  </pic:blipFill>
                  <pic:spPr>
                    <a:xfrm>
                      <a:off x="0" y="0"/>
                      <a:ext cx="2036064" cy="1267968"/>
                    </a:xfrm>
                    <a:prstGeom prst="rect">
                      <a:avLst/>
                    </a:prstGeom>
                  </pic:spPr>
                </pic:pic>
              </a:graphicData>
            </a:graphic>
          </wp:anchor>
        </w:drawing>
      </w:r>
      <w:r>
        <w:rPr>
          <w:b/>
          <w:color w:val="3F3F3F"/>
          <w:sz w:val="24"/>
        </w:rPr>
        <w:t>Red</w:t>
      </w:r>
    </w:p>
    <w:p>
      <w:pPr>
        <w:pStyle w:val="BodyText"/>
        <w:rPr>
          <w:b/>
          <w:sz w:val="20"/>
        </w:rPr>
      </w:pPr>
    </w:p>
    <w:p>
      <w:pPr>
        <w:pStyle w:val="BodyText"/>
        <w:spacing w:line="276" w:lineRule="auto" w:before="1"/>
        <w:ind w:left="1000" w:right="4594"/>
      </w:pPr>
      <w:r>
        <w:rPr>
          <w:color w:val="3F3F3F"/>
        </w:rPr>
        <w:t>No parking. Red curb may also be used in NO STOPPING or NO STANDING zones. A bus may stop at a red zone marked for buses. Red is also used to designate fire lanes at schools.</w:t>
      </w:r>
    </w:p>
    <w:p>
      <w:pPr>
        <w:pStyle w:val="BodyText"/>
        <w:spacing w:before="199"/>
        <w:ind w:left="1000"/>
      </w:pPr>
      <w:r>
        <w:rPr>
          <w:color w:val="3F3F3F"/>
        </w:rPr>
        <w:t>In some instances, it may be beneficial to stripe out the</w:t>
      </w:r>
    </w:p>
    <w:p>
      <w:pPr>
        <w:pStyle w:val="BodyText"/>
        <w:spacing w:line="276" w:lineRule="auto" w:before="44"/>
        <w:ind w:left="1000" w:right="1342" w:hanging="1"/>
      </w:pPr>
      <w:r>
        <w:rPr>
          <w:color w:val="3F3F3F"/>
        </w:rPr>
        <w:t>loading area, both for the driver and for waiting students. Some schools choose to stripe the path the drivers are supposed to follow. Other schools tend to use pavement arrows and stencils to designate circulation patterns and where loading should happen.</w:t>
      </w:r>
    </w:p>
    <w:p>
      <w:pPr>
        <w:spacing w:before="200"/>
        <w:ind w:left="1000" w:right="0" w:firstLine="0"/>
        <w:jc w:val="left"/>
        <w:rPr>
          <w:b/>
          <w:sz w:val="24"/>
        </w:rPr>
      </w:pPr>
      <w:r>
        <w:rPr/>
        <w:drawing>
          <wp:anchor distT="0" distB="0" distL="0" distR="0" allowOverlap="1" layoutInCell="1" locked="0" behindDoc="0" simplePos="0" relativeHeight="251664384">
            <wp:simplePos x="0" y="0"/>
            <wp:positionH relativeFrom="page">
              <wp:posOffset>4718303</wp:posOffset>
            </wp:positionH>
            <wp:positionV relativeFrom="paragraph">
              <wp:posOffset>342211</wp:posOffset>
            </wp:positionV>
            <wp:extent cx="2042159" cy="1414272"/>
            <wp:effectExtent l="0" t="0" r="0" b="0"/>
            <wp:wrapNone/>
            <wp:docPr id="3" name="image12.jpeg"/>
            <wp:cNvGraphicFramePr>
              <a:graphicFrameLocks noChangeAspect="1"/>
            </wp:cNvGraphicFramePr>
            <a:graphic>
              <a:graphicData uri="http://schemas.openxmlformats.org/drawingml/2006/picture">
                <pic:pic>
                  <pic:nvPicPr>
                    <pic:cNvPr id="4" name="image12.jpeg"/>
                    <pic:cNvPicPr/>
                  </pic:nvPicPr>
                  <pic:blipFill>
                    <a:blip r:embed="rId20" cstate="print"/>
                    <a:stretch>
                      <a:fillRect/>
                    </a:stretch>
                  </pic:blipFill>
                  <pic:spPr>
                    <a:xfrm>
                      <a:off x="0" y="0"/>
                      <a:ext cx="2042159" cy="1414272"/>
                    </a:xfrm>
                    <a:prstGeom prst="rect">
                      <a:avLst/>
                    </a:prstGeom>
                  </pic:spPr>
                </pic:pic>
              </a:graphicData>
            </a:graphic>
          </wp:anchor>
        </w:drawing>
      </w:r>
      <w:bookmarkStart w:name="_TOC_250024" w:id="6"/>
      <w:bookmarkEnd w:id="6"/>
      <w:r>
        <w:rPr>
          <w:b/>
          <w:color w:val="4F82BD"/>
          <w:sz w:val="24"/>
        </w:rPr>
        <w:t>Signs</w:t>
      </w:r>
    </w:p>
    <w:p>
      <w:pPr>
        <w:pStyle w:val="BodyText"/>
        <w:rPr>
          <w:b/>
          <w:sz w:val="20"/>
        </w:rPr>
      </w:pPr>
    </w:p>
    <w:p>
      <w:pPr>
        <w:pStyle w:val="BodyText"/>
        <w:spacing w:line="276" w:lineRule="auto"/>
        <w:ind w:left="1000" w:right="4791"/>
        <w:jc w:val="both"/>
      </w:pPr>
      <w:r>
        <w:rPr>
          <w:color w:val="3F3F3F"/>
        </w:rPr>
        <w:t>Signs help define areas in drop‐off and pick‐up zones and explain their proper use. Signs should be standard,</w:t>
      </w:r>
      <w:r>
        <w:rPr>
          <w:color w:val="3F3F3F"/>
          <w:spacing w:val="-31"/>
        </w:rPr>
        <w:t> </w:t>
      </w:r>
      <w:r>
        <w:rPr>
          <w:color w:val="3F3F3F"/>
        </w:rPr>
        <w:t>highly visible, properly installed, and</w:t>
      </w:r>
      <w:r>
        <w:rPr>
          <w:color w:val="3F3F3F"/>
          <w:spacing w:val="-4"/>
        </w:rPr>
        <w:t> </w:t>
      </w:r>
      <w:r>
        <w:rPr>
          <w:color w:val="3F3F3F"/>
        </w:rPr>
        <w:t>well‐maintained.</w:t>
      </w:r>
    </w:p>
    <w:p>
      <w:pPr>
        <w:pStyle w:val="BodyText"/>
        <w:spacing w:line="276" w:lineRule="auto" w:before="199"/>
        <w:ind w:left="1000" w:right="4854"/>
      </w:pPr>
      <w:r>
        <w:rPr>
          <w:color w:val="3F3F3F"/>
        </w:rPr>
        <w:t>Remember, some signs can be confusing if improperly placed or poorly worded. Signs with fewer words are easier to read and understand. Standard signs should be</w:t>
      </w:r>
    </w:p>
    <w:p>
      <w:pPr>
        <w:pStyle w:val="BodyText"/>
        <w:spacing w:line="276" w:lineRule="auto" w:before="1"/>
        <w:ind w:left="1000" w:right="1243"/>
      </w:pPr>
      <w:r>
        <w:rPr>
          <w:color w:val="3F3F3F"/>
        </w:rPr>
        <w:t>used on school property and in the surrounding area for regulating and guiding traffic. A local traffic engineer can recommend appropriate signs and their placement.</w:t>
      </w:r>
    </w:p>
    <w:p>
      <w:pPr>
        <w:spacing w:before="200"/>
        <w:ind w:left="1000" w:right="0" w:firstLine="0"/>
        <w:jc w:val="left"/>
        <w:rPr>
          <w:b/>
          <w:sz w:val="24"/>
        </w:rPr>
      </w:pPr>
      <w:bookmarkStart w:name="_TOC_250023" w:id="7"/>
      <w:bookmarkEnd w:id="7"/>
      <w:r>
        <w:rPr>
          <w:b/>
          <w:color w:val="4F82BD"/>
          <w:sz w:val="24"/>
        </w:rPr>
        <w:t>Education</w:t>
      </w:r>
    </w:p>
    <w:p>
      <w:pPr>
        <w:pStyle w:val="BodyText"/>
        <w:rPr>
          <w:b/>
          <w:sz w:val="20"/>
        </w:rPr>
      </w:pPr>
    </w:p>
    <w:p>
      <w:pPr>
        <w:pStyle w:val="BodyText"/>
        <w:spacing w:line="276" w:lineRule="auto"/>
        <w:ind w:left="1000" w:right="4594"/>
      </w:pPr>
      <w:r>
        <w:rPr/>
        <w:pict>
          <v:group style="position:absolute;margin-left:368.160004pt;margin-top:-2.435184pt;width:165.6pt;height:117.85pt;mso-position-horizontal-relative:page;mso-position-vertical-relative:paragraph;z-index:251663360" coordorigin="7363,-49" coordsize="3312,2357">
            <v:shape style="position:absolute;left:7363;top:-49;width:3312;height:2357" type="#_x0000_t75" stroked="false">
              <v:imagedata r:id="rId21" o:title=""/>
            </v:shape>
            <v:shape style="position:absolute;left:7584;top:146;width:2880;height:1920" type="#_x0000_t75" stroked="false">
              <v:imagedata r:id="rId22" o:title=""/>
            </v:shape>
            <v:shape style="position:absolute;left:7443;top:7;width:3160;height:2200" coordorigin="7444,8" coordsize="3160,2200" path="m10603,8l7444,8,7444,2207,10603,2207,10603,2138,7584,2138,7513,2067,7584,2067,7584,147,7513,147,7584,77,10603,77,10603,8xm7584,2067l7513,2067,7584,2138,7584,2067xm10464,2067l7584,2067,7584,2138,10464,2138,10464,2067xm10464,77l10464,2138,10534,2067,10603,2067,10603,147,10534,147,10464,77xm10603,2067l10534,2067,10464,2138,10603,2138,10603,2067xm7584,77l7513,147,7584,147,7584,77xm10464,77l7584,77,7584,147,10464,147,10464,77xm10603,77l10464,77,10534,147,10603,147,10603,77xe" filled="true" fillcolor="#ffffff" stroked="false">
              <v:path arrowok="t"/>
              <v:fill type="solid"/>
            </v:shape>
            <w10:wrap type="none"/>
          </v:group>
        </w:pict>
      </w:r>
      <w:r>
        <w:rPr>
          <w:color w:val="3F3F3F"/>
        </w:rPr>
        <w:t>Educating parents and students about the proper drop‐off and pick‐up procedure at your school is necessary to develop both a safe and efficient system.</w:t>
      </w:r>
    </w:p>
    <w:p>
      <w:pPr>
        <w:pStyle w:val="BodyText"/>
        <w:spacing w:line="276" w:lineRule="auto" w:before="199"/>
        <w:ind w:left="1000" w:right="4870"/>
      </w:pPr>
      <w:r>
        <w:rPr>
          <w:color w:val="3F3F3F"/>
        </w:rPr>
        <w:t>There are several ways to educate about the procedure. For example, regular reminders of the procedure from school officials to parents is just one way to keep them</w:t>
      </w:r>
    </w:p>
    <w:p>
      <w:pPr>
        <w:spacing w:after="0" w:line="276" w:lineRule="auto"/>
        <w:sectPr>
          <w:pgSz w:w="12240" w:h="15840"/>
          <w:pgMar w:header="759" w:footer="724" w:top="1340" w:bottom="920" w:left="440" w:right="440"/>
        </w:sectPr>
      </w:pPr>
    </w:p>
    <w:p>
      <w:pPr>
        <w:pStyle w:val="BodyText"/>
        <w:spacing w:line="276" w:lineRule="auto" w:before="89"/>
        <w:ind w:left="1000" w:right="1379"/>
      </w:pPr>
      <w:r>
        <w:rPr>
          <w:color w:val="3F3F3F"/>
        </w:rPr>
        <w:t>informed. Maps of the drop‐off and pick‐up area with traffic flow patterns is very helpful as well.</w:t>
      </w:r>
    </w:p>
    <w:p>
      <w:pPr>
        <w:pStyle w:val="BodyText"/>
        <w:spacing w:line="276" w:lineRule="auto" w:before="200"/>
        <w:ind w:left="1000" w:right="980"/>
      </w:pPr>
      <w:r>
        <w:rPr>
          <w:color w:val="3F3F3F"/>
        </w:rPr>
        <w:t>Some schools hold traffic safety days to provide students and parents with useful information. Drivers are reminded of traffic safety principles and the policies and procedures at drop‐off and pick‐up.</w:t>
      </w:r>
    </w:p>
    <w:p>
      <w:pPr>
        <w:spacing w:before="200"/>
        <w:ind w:left="1000" w:right="0" w:firstLine="0"/>
        <w:jc w:val="left"/>
        <w:rPr>
          <w:b/>
          <w:sz w:val="24"/>
        </w:rPr>
      </w:pPr>
      <w:bookmarkStart w:name="_TOC_250022" w:id="8"/>
      <w:bookmarkEnd w:id="8"/>
      <w:r>
        <w:rPr>
          <w:b/>
          <w:color w:val="4F82BD"/>
          <w:sz w:val="24"/>
        </w:rPr>
        <w:t>Monitoring and Enforcement</w:t>
      </w:r>
    </w:p>
    <w:p>
      <w:pPr>
        <w:pStyle w:val="BodyText"/>
        <w:rPr>
          <w:b/>
          <w:sz w:val="20"/>
        </w:rPr>
      </w:pPr>
    </w:p>
    <w:p>
      <w:pPr>
        <w:pStyle w:val="BodyText"/>
        <w:spacing w:line="276" w:lineRule="auto" w:before="1"/>
        <w:ind w:left="999" w:right="1052"/>
      </w:pPr>
      <w:r>
        <w:rPr>
          <w:color w:val="3F3F3F"/>
        </w:rPr>
        <w:t>Enforcement of drop‐off and pick‐up rules is important to create a safe drop‐off and pick‐up environment. A variety of people should enforce the drop‐off and pick‐up policies, such as law enforcement officers, school personnel or parent volunteers. When new drop‐off and pick‐up plans are implemented, administrators can ask for help from law enforcement officers. They can ensure traffic flows smoothly during the first few days. Implementing a new plan may also require more volunteers or monitors to regulate parent activity in the first few days. A new drop‐off plan should start either at the start of the school year or after a break. Administrators need to give sufficient notice to parents and students before a new plan starts.</w:t>
      </w:r>
    </w:p>
    <w:p>
      <w:pPr>
        <w:pStyle w:val="BodyText"/>
        <w:spacing w:line="276" w:lineRule="auto" w:before="199"/>
        <w:ind w:left="1000" w:right="1305"/>
      </w:pPr>
      <w:r>
        <w:rPr>
          <w:color w:val="3F3F3F"/>
        </w:rPr>
        <w:t>In conclusion, improving the drop‐off and pick‐up process at your school will constantly keep students safer. Let’s take a look at parking lot design.</w:t>
      </w:r>
    </w:p>
    <w:p>
      <w:pPr>
        <w:spacing w:before="201"/>
        <w:ind w:left="1000" w:right="0" w:firstLine="0"/>
        <w:jc w:val="left"/>
        <w:rPr>
          <w:b/>
          <w:sz w:val="24"/>
        </w:rPr>
      </w:pPr>
      <w:bookmarkStart w:name="_TOC_250021" w:id="9"/>
      <w:bookmarkEnd w:id="9"/>
      <w:r>
        <w:rPr>
          <w:b/>
          <w:color w:val="4F82BD"/>
          <w:sz w:val="24"/>
        </w:rPr>
        <w:t>Site Design</w:t>
      </w:r>
    </w:p>
    <w:p>
      <w:pPr>
        <w:pStyle w:val="BodyText"/>
        <w:spacing w:before="11"/>
        <w:rPr>
          <w:b/>
          <w:sz w:val="19"/>
        </w:rPr>
      </w:pPr>
    </w:p>
    <w:p>
      <w:pPr>
        <w:pStyle w:val="BodyText"/>
        <w:spacing w:line="276" w:lineRule="auto"/>
        <w:ind w:left="1000" w:right="1037"/>
      </w:pPr>
      <w:r>
        <w:rPr>
          <w:color w:val="3F3F3F"/>
        </w:rPr>
        <w:t>It is important to create a space that is a safe area for vehicles and students during pick‐up and drop‐off. Parking lots should be created to handle the high traffic during the busiest times of unloading and loading at the beginning and end of each day. During other times, these areas may be empty and unsupervised.</w:t>
      </w:r>
    </w:p>
    <w:p>
      <w:pPr>
        <w:pStyle w:val="BodyText"/>
        <w:spacing w:before="200"/>
        <w:ind w:left="1000"/>
      </w:pPr>
      <w:r>
        <w:rPr>
          <w:color w:val="3F3F3F"/>
        </w:rPr>
        <w:t>The safety and security of the parking lot area are dependant on the following components:</w:t>
      </w:r>
    </w:p>
    <w:p>
      <w:pPr>
        <w:pStyle w:val="BodyText"/>
        <w:spacing w:before="7"/>
        <w:rPr>
          <w:sz w:val="26"/>
        </w:rPr>
      </w:pPr>
    </w:p>
    <w:p>
      <w:pPr>
        <w:pStyle w:val="ListParagraph"/>
        <w:numPr>
          <w:ilvl w:val="0"/>
          <w:numId w:val="3"/>
        </w:numPr>
        <w:tabs>
          <w:tab w:pos="1720" w:val="left" w:leader="none"/>
        </w:tabs>
        <w:spacing w:line="276" w:lineRule="auto" w:before="0" w:after="0"/>
        <w:ind w:left="1720" w:right="1183" w:hanging="360"/>
        <w:jc w:val="left"/>
        <w:rPr>
          <w:sz w:val="24"/>
        </w:rPr>
      </w:pPr>
      <w:r>
        <w:rPr>
          <w:color w:val="3F3F3F"/>
          <w:sz w:val="24"/>
        </w:rPr>
        <w:t>Parking lots should not be separated from the school, but near visual surveillance from classrooms and administration areas.</w:t>
      </w:r>
    </w:p>
    <w:p>
      <w:pPr>
        <w:pStyle w:val="BodyText"/>
        <w:spacing w:before="11"/>
        <w:rPr>
          <w:sz w:val="22"/>
        </w:rPr>
      </w:pPr>
    </w:p>
    <w:p>
      <w:pPr>
        <w:pStyle w:val="ListParagraph"/>
        <w:numPr>
          <w:ilvl w:val="0"/>
          <w:numId w:val="3"/>
        </w:numPr>
        <w:tabs>
          <w:tab w:pos="1720" w:val="left" w:leader="none"/>
        </w:tabs>
        <w:spacing w:line="240" w:lineRule="auto" w:before="1" w:after="0"/>
        <w:ind w:left="1720" w:right="0" w:hanging="360"/>
        <w:jc w:val="left"/>
        <w:rPr>
          <w:sz w:val="24"/>
        </w:rPr>
      </w:pPr>
      <w:r>
        <w:rPr>
          <w:color w:val="3F3F3F"/>
          <w:sz w:val="24"/>
        </w:rPr>
        <w:t>Classrooms should have windows that overlook the vehicular</w:t>
      </w:r>
      <w:r>
        <w:rPr>
          <w:color w:val="3F3F3F"/>
          <w:spacing w:val="-8"/>
          <w:sz w:val="24"/>
        </w:rPr>
        <w:t> </w:t>
      </w:r>
      <w:r>
        <w:rPr>
          <w:color w:val="3F3F3F"/>
          <w:sz w:val="24"/>
        </w:rPr>
        <w:t>routes.</w:t>
      </w:r>
    </w:p>
    <w:p>
      <w:pPr>
        <w:pStyle w:val="BodyText"/>
        <w:spacing w:before="6"/>
        <w:rPr>
          <w:sz w:val="26"/>
        </w:rPr>
      </w:pPr>
    </w:p>
    <w:p>
      <w:pPr>
        <w:pStyle w:val="ListParagraph"/>
        <w:numPr>
          <w:ilvl w:val="0"/>
          <w:numId w:val="3"/>
        </w:numPr>
        <w:tabs>
          <w:tab w:pos="1720" w:val="left" w:leader="none"/>
        </w:tabs>
        <w:spacing w:line="276" w:lineRule="auto" w:before="0" w:after="0"/>
        <w:ind w:left="1720" w:right="1225" w:hanging="360"/>
        <w:jc w:val="left"/>
        <w:rPr>
          <w:sz w:val="24"/>
        </w:rPr>
      </w:pPr>
      <w:r>
        <w:rPr>
          <w:color w:val="3F3F3F"/>
          <w:sz w:val="24"/>
        </w:rPr>
        <w:t>External</w:t>
      </w:r>
      <w:r>
        <w:rPr>
          <w:color w:val="3F3F3F"/>
          <w:spacing w:val="-5"/>
          <w:sz w:val="24"/>
        </w:rPr>
        <w:t> </w:t>
      </w:r>
      <w:r>
        <w:rPr>
          <w:color w:val="3F3F3F"/>
          <w:sz w:val="24"/>
        </w:rPr>
        <w:t>access</w:t>
      </w:r>
      <w:r>
        <w:rPr>
          <w:color w:val="3F3F3F"/>
          <w:spacing w:val="-4"/>
          <w:sz w:val="24"/>
        </w:rPr>
        <w:t> </w:t>
      </w:r>
      <w:r>
        <w:rPr>
          <w:color w:val="3F3F3F"/>
          <w:sz w:val="24"/>
        </w:rPr>
        <w:t>to</w:t>
      </w:r>
      <w:r>
        <w:rPr>
          <w:color w:val="3F3F3F"/>
          <w:spacing w:val="-4"/>
          <w:sz w:val="24"/>
        </w:rPr>
        <w:t> </w:t>
      </w:r>
      <w:r>
        <w:rPr>
          <w:color w:val="3F3F3F"/>
          <w:sz w:val="24"/>
        </w:rPr>
        <w:t>parking</w:t>
      </w:r>
      <w:r>
        <w:rPr>
          <w:color w:val="3F3F3F"/>
          <w:spacing w:val="-4"/>
          <w:sz w:val="24"/>
        </w:rPr>
        <w:t> </w:t>
      </w:r>
      <w:r>
        <w:rPr>
          <w:color w:val="3F3F3F"/>
          <w:sz w:val="24"/>
        </w:rPr>
        <w:t>areas</w:t>
      </w:r>
      <w:r>
        <w:rPr>
          <w:color w:val="3F3F3F"/>
          <w:spacing w:val="-4"/>
          <w:sz w:val="24"/>
        </w:rPr>
        <w:t> </w:t>
      </w:r>
      <w:r>
        <w:rPr>
          <w:color w:val="3F3F3F"/>
          <w:sz w:val="24"/>
        </w:rPr>
        <w:t>should</w:t>
      </w:r>
      <w:r>
        <w:rPr>
          <w:color w:val="3F3F3F"/>
          <w:spacing w:val="-4"/>
          <w:sz w:val="24"/>
        </w:rPr>
        <w:t> </w:t>
      </w:r>
      <w:r>
        <w:rPr>
          <w:color w:val="3F3F3F"/>
          <w:sz w:val="24"/>
        </w:rPr>
        <w:t>be</w:t>
      </w:r>
      <w:r>
        <w:rPr>
          <w:color w:val="3F3F3F"/>
          <w:spacing w:val="-4"/>
          <w:sz w:val="24"/>
        </w:rPr>
        <w:t> </w:t>
      </w:r>
      <w:r>
        <w:rPr>
          <w:color w:val="3F3F3F"/>
          <w:sz w:val="24"/>
        </w:rPr>
        <w:t>restricted</w:t>
      </w:r>
      <w:r>
        <w:rPr>
          <w:color w:val="3F3F3F"/>
          <w:spacing w:val="-4"/>
          <w:sz w:val="24"/>
        </w:rPr>
        <w:t> </w:t>
      </w:r>
      <w:r>
        <w:rPr>
          <w:color w:val="3F3F3F"/>
          <w:sz w:val="24"/>
        </w:rPr>
        <w:t>to</w:t>
      </w:r>
      <w:r>
        <w:rPr>
          <w:color w:val="3F3F3F"/>
          <w:spacing w:val="-4"/>
          <w:sz w:val="24"/>
        </w:rPr>
        <w:t> </w:t>
      </w:r>
      <w:r>
        <w:rPr>
          <w:color w:val="3F3F3F"/>
          <w:sz w:val="24"/>
        </w:rPr>
        <w:t>a</w:t>
      </w:r>
      <w:r>
        <w:rPr>
          <w:color w:val="3F3F3F"/>
          <w:spacing w:val="-4"/>
          <w:sz w:val="24"/>
        </w:rPr>
        <w:t> </w:t>
      </w:r>
      <w:r>
        <w:rPr>
          <w:color w:val="3F3F3F"/>
          <w:sz w:val="24"/>
        </w:rPr>
        <w:t>limited</w:t>
      </w:r>
      <w:r>
        <w:rPr>
          <w:color w:val="3F3F3F"/>
          <w:spacing w:val="-4"/>
          <w:sz w:val="24"/>
        </w:rPr>
        <w:t> </w:t>
      </w:r>
      <w:r>
        <w:rPr>
          <w:color w:val="3F3F3F"/>
          <w:sz w:val="24"/>
        </w:rPr>
        <w:t>number</w:t>
      </w:r>
      <w:r>
        <w:rPr>
          <w:color w:val="3F3F3F"/>
          <w:spacing w:val="-4"/>
          <w:sz w:val="24"/>
        </w:rPr>
        <w:t> </w:t>
      </w:r>
      <w:r>
        <w:rPr>
          <w:color w:val="3F3F3F"/>
          <w:sz w:val="24"/>
        </w:rPr>
        <w:t>of</w:t>
      </w:r>
      <w:r>
        <w:rPr>
          <w:color w:val="3F3F3F"/>
          <w:spacing w:val="-4"/>
          <w:sz w:val="24"/>
        </w:rPr>
        <w:t> </w:t>
      </w:r>
      <w:r>
        <w:rPr>
          <w:color w:val="3F3F3F"/>
          <w:sz w:val="24"/>
        </w:rPr>
        <w:t>controlled entrances.</w:t>
      </w:r>
    </w:p>
    <w:p>
      <w:pPr>
        <w:pStyle w:val="BodyText"/>
        <w:spacing w:before="11"/>
        <w:rPr>
          <w:sz w:val="22"/>
        </w:rPr>
      </w:pPr>
    </w:p>
    <w:p>
      <w:pPr>
        <w:pStyle w:val="ListParagraph"/>
        <w:numPr>
          <w:ilvl w:val="0"/>
          <w:numId w:val="3"/>
        </w:numPr>
        <w:tabs>
          <w:tab w:pos="1720" w:val="left" w:leader="none"/>
        </w:tabs>
        <w:spacing w:line="240" w:lineRule="auto" w:before="1" w:after="0"/>
        <w:ind w:left="1720" w:right="0" w:hanging="360"/>
        <w:jc w:val="left"/>
        <w:rPr>
          <w:sz w:val="24"/>
        </w:rPr>
      </w:pPr>
      <w:r>
        <w:rPr>
          <w:color w:val="3F3F3F"/>
          <w:sz w:val="24"/>
        </w:rPr>
        <w:t>Parking and vehicular routes should be lit with vandal proof</w:t>
      </w:r>
      <w:r>
        <w:rPr>
          <w:color w:val="3F3F3F"/>
          <w:spacing w:val="-25"/>
          <w:sz w:val="24"/>
        </w:rPr>
        <w:t> </w:t>
      </w:r>
      <w:r>
        <w:rPr>
          <w:color w:val="3F3F3F"/>
          <w:sz w:val="24"/>
        </w:rPr>
        <w:t>lighting.</w:t>
      </w:r>
    </w:p>
    <w:p>
      <w:pPr>
        <w:pStyle w:val="BodyText"/>
        <w:spacing w:before="6"/>
        <w:rPr>
          <w:sz w:val="26"/>
        </w:rPr>
      </w:pPr>
    </w:p>
    <w:p>
      <w:pPr>
        <w:pStyle w:val="BodyText"/>
        <w:spacing w:line="276" w:lineRule="auto"/>
        <w:ind w:left="1000" w:right="1037"/>
      </w:pPr>
      <w:r>
        <w:rPr>
          <w:color w:val="3F3F3F"/>
        </w:rPr>
        <w:t>The entry drive should also have sufficient space for lanes coming in and out. If possible, it should be separated by a landscaped median. Issues of security and safety will also affect</w:t>
      </w:r>
      <w:r>
        <w:rPr>
          <w:color w:val="3F3F3F"/>
          <w:spacing w:val="-32"/>
        </w:rPr>
        <w:t> </w:t>
      </w:r>
      <w:r>
        <w:rPr>
          <w:color w:val="3F3F3F"/>
        </w:rPr>
        <w:t>the</w:t>
      </w:r>
    </w:p>
    <w:p>
      <w:pPr>
        <w:spacing w:after="0" w:line="276" w:lineRule="auto"/>
        <w:sectPr>
          <w:pgSz w:w="12240" w:h="15840"/>
          <w:pgMar w:header="759" w:footer="724" w:top="1340" w:bottom="920" w:left="440" w:right="440"/>
        </w:sectPr>
      </w:pPr>
    </w:p>
    <w:p>
      <w:pPr>
        <w:pStyle w:val="BodyText"/>
        <w:spacing w:line="276" w:lineRule="auto" w:before="89"/>
        <w:ind w:left="1000" w:right="1011"/>
      </w:pPr>
      <w:r>
        <w:rPr>
          <w:color w:val="3F3F3F"/>
        </w:rPr>
        <w:t>design and configuration of a school parking lot. Try and avoid using loose gravel or crushed rock for surfacing because spinning tires will toss projectiles and can damage other vehicles and potentially injure pedestrians.</w:t>
      </w:r>
    </w:p>
    <w:p>
      <w:pPr>
        <w:pStyle w:val="BodyText"/>
        <w:spacing w:line="276" w:lineRule="auto" w:before="200"/>
        <w:ind w:left="1000" w:right="1134"/>
      </w:pPr>
      <w:r>
        <w:rPr>
          <w:color w:val="3F3F3F"/>
        </w:rPr>
        <w:t>One entry is preferred to maintain control over vehicles entering and leaving the parking lot. This is especially true for school events that may restrict parking to certain people. However, if two entries are necessary, they should be close enough so one person can monitor both entrances. If not, two people will be needed.</w:t>
      </w:r>
    </w:p>
    <w:p>
      <w:pPr>
        <w:spacing w:after="0" w:line="276" w:lineRule="auto"/>
        <w:sectPr>
          <w:pgSz w:w="12240" w:h="15840"/>
          <w:pgMar w:header="759" w:footer="724" w:top="1340" w:bottom="920" w:left="440" w:right="440"/>
        </w:sectPr>
      </w:pPr>
    </w:p>
    <w:p>
      <w:pPr>
        <w:spacing w:before="89"/>
        <w:ind w:left="1000" w:right="0" w:firstLine="0"/>
        <w:jc w:val="left"/>
        <w:rPr>
          <w:b/>
          <w:sz w:val="24"/>
        </w:rPr>
      </w:pPr>
      <w:bookmarkStart w:name="_TOC_250020" w:id="10"/>
      <w:bookmarkEnd w:id="10"/>
      <w:r>
        <w:rPr>
          <w:b/>
          <w:color w:val="4F82BD"/>
          <w:sz w:val="24"/>
        </w:rPr>
        <w:t>Module 1 Quiz</w:t>
      </w:r>
    </w:p>
    <w:p>
      <w:pPr>
        <w:pStyle w:val="BodyText"/>
        <w:spacing w:before="1"/>
        <w:rPr>
          <w:b/>
          <w:sz w:val="20"/>
        </w:rPr>
      </w:pPr>
    </w:p>
    <w:p>
      <w:pPr>
        <w:pStyle w:val="BodyText"/>
        <w:spacing w:line="276" w:lineRule="auto"/>
        <w:ind w:left="1000" w:right="1317"/>
      </w:pPr>
      <w:r>
        <w:rPr>
          <w:color w:val="3F3F3F"/>
        </w:rPr>
        <w:t>Use this quiz to self‐check your understanding of the module content. You can also go online and take this quiz within the module. The online quiz provides the correct answer once submitted.</w:t>
      </w:r>
    </w:p>
    <w:p>
      <w:pPr>
        <w:pStyle w:val="BodyText"/>
        <w:spacing w:before="10"/>
        <w:rPr>
          <w:sz w:val="22"/>
        </w:rPr>
      </w:pPr>
    </w:p>
    <w:p>
      <w:pPr>
        <w:pStyle w:val="ListParagraph"/>
        <w:numPr>
          <w:ilvl w:val="0"/>
          <w:numId w:val="4"/>
        </w:numPr>
        <w:tabs>
          <w:tab w:pos="1720" w:val="left" w:leader="none"/>
        </w:tabs>
        <w:spacing w:line="276" w:lineRule="auto" w:before="0" w:after="0"/>
        <w:ind w:left="1720" w:right="1308" w:hanging="360"/>
        <w:jc w:val="left"/>
        <w:rPr>
          <w:b/>
          <w:sz w:val="24"/>
        </w:rPr>
      </w:pPr>
      <w:r>
        <w:rPr>
          <w:b/>
          <w:color w:val="3F3F3F"/>
          <w:sz w:val="24"/>
        </w:rPr>
        <w:t>This curb striping color means you can park there unless it is restricted or limited</w:t>
      </w:r>
      <w:r>
        <w:rPr>
          <w:b/>
          <w:color w:val="3F3F3F"/>
          <w:spacing w:val="-32"/>
          <w:sz w:val="24"/>
        </w:rPr>
        <w:t> </w:t>
      </w:r>
      <w:r>
        <w:rPr>
          <w:b/>
          <w:color w:val="3F3F3F"/>
          <w:sz w:val="24"/>
        </w:rPr>
        <w:t>by signs.</w:t>
      </w:r>
    </w:p>
    <w:p>
      <w:pPr>
        <w:pStyle w:val="BodyText"/>
        <w:rPr>
          <w:b/>
          <w:sz w:val="23"/>
        </w:rPr>
      </w:pPr>
    </w:p>
    <w:p>
      <w:pPr>
        <w:pStyle w:val="ListParagraph"/>
        <w:numPr>
          <w:ilvl w:val="1"/>
          <w:numId w:val="4"/>
        </w:numPr>
        <w:tabs>
          <w:tab w:pos="2080" w:val="left" w:leader="none"/>
        </w:tabs>
        <w:spacing w:line="240" w:lineRule="auto" w:before="0" w:after="0"/>
        <w:ind w:left="2080" w:right="0" w:hanging="360"/>
        <w:jc w:val="left"/>
        <w:rPr>
          <w:sz w:val="24"/>
        </w:rPr>
      </w:pPr>
      <w:r>
        <w:rPr>
          <w:color w:val="3F3F3F"/>
          <w:sz w:val="24"/>
        </w:rPr>
        <w:t>Blue</w:t>
      </w:r>
    </w:p>
    <w:p>
      <w:pPr>
        <w:pStyle w:val="ListParagraph"/>
        <w:numPr>
          <w:ilvl w:val="1"/>
          <w:numId w:val="4"/>
        </w:numPr>
        <w:tabs>
          <w:tab w:pos="2080" w:val="left" w:leader="none"/>
        </w:tabs>
        <w:spacing w:line="240" w:lineRule="auto" w:before="44" w:after="0"/>
        <w:ind w:left="2080" w:right="0" w:hanging="360"/>
        <w:jc w:val="left"/>
        <w:rPr>
          <w:sz w:val="24"/>
        </w:rPr>
      </w:pPr>
      <w:r>
        <w:rPr>
          <w:color w:val="3F3F3F"/>
          <w:sz w:val="24"/>
        </w:rPr>
        <w:t>White</w:t>
      </w:r>
    </w:p>
    <w:p>
      <w:pPr>
        <w:pStyle w:val="ListParagraph"/>
        <w:numPr>
          <w:ilvl w:val="1"/>
          <w:numId w:val="4"/>
        </w:numPr>
        <w:tabs>
          <w:tab w:pos="2080" w:val="left" w:leader="none"/>
        </w:tabs>
        <w:spacing w:line="240" w:lineRule="auto" w:before="43" w:after="0"/>
        <w:ind w:left="2080" w:right="0" w:hanging="360"/>
        <w:jc w:val="left"/>
        <w:rPr>
          <w:sz w:val="24"/>
        </w:rPr>
      </w:pPr>
      <w:r>
        <w:rPr>
          <w:color w:val="3F3F3F"/>
          <w:sz w:val="24"/>
        </w:rPr>
        <w:t>Green</w:t>
      </w:r>
    </w:p>
    <w:p>
      <w:pPr>
        <w:pStyle w:val="ListParagraph"/>
        <w:numPr>
          <w:ilvl w:val="1"/>
          <w:numId w:val="4"/>
        </w:numPr>
        <w:tabs>
          <w:tab w:pos="2080" w:val="left" w:leader="none"/>
        </w:tabs>
        <w:spacing w:line="240" w:lineRule="auto" w:before="44" w:after="0"/>
        <w:ind w:left="2080" w:right="0" w:hanging="360"/>
        <w:jc w:val="left"/>
        <w:rPr>
          <w:sz w:val="24"/>
        </w:rPr>
      </w:pPr>
      <w:r>
        <w:rPr>
          <w:color w:val="3F3F3F"/>
          <w:sz w:val="24"/>
        </w:rPr>
        <w:t>Purple</w:t>
      </w:r>
    </w:p>
    <w:p>
      <w:pPr>
        <w:pStyle w:val="BodyText"/>
        <w:spacing w:before="8"/>
        <w:rPr>
          <w:sz w:val="26"/>
        </w:rPr>
      </w:pPr>
    </w:p>
    <w:p>
      <w:pPr>
        <w:pStyle w:val="ListParagraph"/>
        <w:numPr>
          <w:ilvl w:val="0"/>
          <w:numId w:val="4"/>
        </w:numPr>
        <w:tabs>
          <w:tab w:pos="1720" w:val="left" w:leader="none"/>
          <w:tab w:pos="2516" w:val="left" w:leader="none"/>
        </w:tabs>
        <w:spacing w:line="240" w:lineRule="auto" w:before="0" w:after="0"/>
        <w:ind w:left="1720" w:right="0" w:hanging="360"/>
        <w:jc w:val="left"/>
        <w:rPr>
          <w:b/>
          <w:sz w:val="24"/>
        </w:rPr>
      </w:pPr>
      <w:r>
        <w:rPr>
          <w:b/>
          <w:color w:val="3F3F3F"/>
          <w:sz w:val="24"/>
        </w:rPr>
        <w:t>A</w:t>
      </w:r>
      <w:r>
        <w:rPr>
          <w:b/>
          <w:color w:val="3F3F3F"/>
          <w:sz w:val="24"/>
          <w:u w:val="thick" w:color="3E3E3E"/>
        </w:rPr>
        <w:t> </w:t>
        <w:tab/>
      </w:r>
      <w:r>
        <w:rPr>
          <w:b/>
          <w:color w:val="3F3F3F"/>
          <w:sz w:val="24"/>
        </w:rPr>
        <w:t>stripe on the curb means parking is allowed for a short</w:t>
      </w:r>
      <w:r>
        <w:rPr>
          <w:b/>
          <w:color w:val="3F3F3F"/>
          <w:spacing w:val="-10"/>
          <w:sz w:val="24"/>
        </w:rPr>
        <w:t> </w:t>
      </w:r>
      <w:r>
        <w:rPr>
          <w:b/>
          <w:color w:val="3F3F3F"/>
          <w:sz w:val="24"/>
        </w:rPr>
        <w:t>time.</w:t>
      </w:r>
    </w:p>
    <w:p>
      <w:pPr>
        <w:pStyle w:val="BodyText"/>
        <w:spacing w:before="5"/>
        <w:rPr>
          <w:b/>
          <w:sz w:val="26"/>
        </w:rPr>
      </w:pPr>
    </w:p>
    <w:p>
      <w:pPr>
        <w:pStyle w:val="ListParagraph"/>
        <w:numPr>
          <w:ilvl w:val="1"/>
          <w:numId w:val="4"/>
        </w:numPr>
        <w:tabs>
          <w:tab w:pos="2080" w:val="left" w:leader="none"/>
        </w:tabs>
        <w:spacing w:line="240" w:lineRule="auto" w:before="0" w:after="0"/>
        <w:ind w:left="2080" w:right="0" w:hanging="360"/>
        <w:jc w:val="left"/>
        <w:rPr>
          <w:sz w:val="24"/>
        </w:rPr>
      </w:pPr>
      <w:r>
        <w:rPr>
          <w:color w:val="3F3F3F"/>
          <w:sz w:val="24"/>
        </w:rPr>
        <w:t>green</w:t>
      </w:r>
    </w:p>
    <w:p>
      <w:pPr>
        <w:pStyle w:val="ListParagraph"/>
        <w:numPr>
          <w:ilvl w:val="1"/>
          <w:numId w:val="4"/>
        </w:numPr>
        <w:tabs>
          <w:tab w:pos="2080" w:val="left" w:leader="none"/>
        </w:tabs>
        <w:spacing w:line="240" w:lineRule="auto" w:before="44" w:after="0"/>
        <w:ind w:left="2080" w:right="0" w:hanging="360"/>
        <w:jc w:val="left"/>
        <w:rPr>
          <w:sz w:val="24"/>
        </w:rPr>
      </w:pPr>
      <w:r>
        <w:rPr>
          <w:color w:val="3F3F3F"/>
          <w:sz w:val="24"/>
        </w:rPr>
        <w:t>yellow</w:t>
      </w:r>
    </w:p>
    <w:p>
      <w:pPr>
        <w:pStyle w:val="ListParagraph"/>
        <w:numPr>
          <w:ilvl w:val="1"/>
          <w:numId w:val="4"/>
        </w:numPr>
        <w:tabs>
          <w:tab w:pos="2080" w:val="left" w:leader="none"/>
        </w:tabs>
        <w:spacing w:line="240" w:lineRule="auto" w:before="45" w:after="0"/>
        <w:ind w:left="2080" w:right="0" w:hanging="360"/>
        <w:jc w:val="left"/>
        <w:rPr>
          <w:sz w:val="24"/>
        </w:rPr>
      </w:pPr>
      <w:r>
        <w:rPr>
          <w:color w:val="3F3F3F"/>
          <w:sz w:val="24"/>
        </w:rPr>
        <w:t>blue</w:t>
      </w:r>
    </w:p>
    <w:p>
      <w:pPr>
        <w:pStyle w:val="ListParagraph"/>
        <w:numPr>
          <w:ilvl w:val="1"/>
          <w:numId w:val="4"/>
        </w:numPr>
        <w:tabs>
          <w:tab w:pos="2080" w:val="left" w:leader="none"/>
        </w:tabs>
        <w:spacing w:line="240" w:lineRule="auto" w:before="44" w:after="0"/>
        <w:ind w:left="2080" w:right="0" w:hanging="360"/>
        <w:jc w:val="left"/>
        <w:rPr>
          <w:sz w:val="24"/>
        </w:rPr>
      </w:pPr>
      <w:r>
        <w:rPr>
          <w:color w:val="3F3F3F"/>
          <w:sz w:val="24"/>
        </w:rPr>
        <w:t>red</w:t>
      </w:r>
    </w:p>
    <w:p>
      <w:pPr>
        <w:pStyle w:val="BodyText"/>
        <w:spacing w:before="6"/>
        <w:rPr>
          <w:sz w:val="26"/>
        </w:rPr>
      </w:pPr>
    </w:p>
    <w:p>
      <w:pPr>
        <w:pStyle w:val="ListParagraph"/>
        <w:numPr>
          <w:ilvl w:val="0"/>
          <w:numId w:val="4"/>
        </w:numPr>
        <w:tabs>
          <w:tab w:pos="1720" w:val="left" w:leader="none"/>
        </w:tabs>
        <w:spacing w:line="276" w:lineRule="auto" w:before="0" w:after="0"/>
        <w:ind w:left="1720" w:right="1698" w:hanging="360"/>
        <w:jc w:val="left"/>
        <w:rPr>
          <w:b/>
          <w:sz w:val="24"/>
        </w:rPr>
      </w:pPr>
      <w:r>
        <w:rPr>
          <w:b/>
          <w:color w:val="3F3F3F"/>
          <w:sz w:val="24"/>
        </w:rPr>
        <w:t>When should you use more volunteers to monitor and regulate pickup/drop‐off locations?</w:t>
      </w:r>
    </w:p>
    <w:p>
      <w:pPr>
        <w:pStyle w:val="BodyText"/>
        <w:rPr>
          <w:b/>
          <w:sz w:val="23"/>
        </w:rPr>
      </w:pPr>
    </w:p>
    <w:p>
      <w:pPr>
        <w:pStyle w:val="ListParagraph"/>
        <w:numPr>
          <w:ilvl w:val="1"/>
          <w:numId w:val="4"/>
        </w:numPr>
        <w:tabs>
          <w:tab w:pos="2080" w:val="left" w:leader="none"/>
        </w:tabs>
        <w:spacing w:line="240" w:lineRule="auto" w:before="0" w:after="0"/>
        <w:ind w:left="2080" w:right="0" w:hanging="360"/>
        <w:jc w:val="left"/>
        <w:rPr>
          <w:sz w:val="24"/>
        </w:rPr>
      </w:pPr>
      <w:r>
        <w:rPr>
          <w:color w:val="3F3F3F"/>
          <w:sz w:val="24"/>
        </w:rPr>
        <w:t>After a</w:t>
      </w:r>
      <w:r>
        <w:rPr>
          <w:color w:val="3F3F3F"/>
          <w:spacing w:val="-1"/>
          <w:sz w:val="24"/>
        </w:rPr>
        <w:t> </w:t>
      </w:r>
      <w:r>
        <w:rPr>
          <w:color w:val="3F3F3F"/>
          <w:sz w:val="24"/>
        </w:rPr>
        <w:t>vacation</w:t>
      </w:r>
    </w:p>
    <w:p>
      <w:pPr>
        <w:pStyle w:val="ListParagraph"/>
        <w:numPr>
          <w:ilvl w:val="1"/>
          <w:numId w:val="4"/>
        </w:numPr>
        <w:tabs>
          <w:tab w:pos="2080" w:val="left" w:leader="none"/>
        </w:tabs>
        <w:spacing w:line="240" w:lineRule="auto" w:before="43" w:after="0"/>
        <w:ind w:left="2080" w:right="0" w:hanging="360"/>
        <w:jc w:val="left"/>
        <w:rPr>
          <w:sz w:val="24"/>
        </w:rPr>
      </w:pPr>
      <w:r>
        <w:rPr>
          <w:color w:val="3F3F3F"/>
          <w:sz w:val="24"/>
        </w:rPr>
        <w:t>After a</w:t>
      </w:r>
      <w:r>
        <w:rPr>
          <w:color w:val="3F3F3F"/>
          <w:spacing w:val="-1"/>
          <w:sz w:val="24"/>
        </w:rPr>
        <w:t> </w:t>
      </w:r>
      <w:r>
        <w:rPr>
          <w:color w:val="3F3F3F"/>
          <w:sz w:val="24"/>
        </w:rPr>
        <w:t>weekend</w:t>
      </w:r>
    </w:p>
    <w:p>
      <w:pPr>
        <w:pStyle w:val="ListParagraph"/>
        <w:numPr>
          <w:ilvl w:val="1"/>
          <w:numId w:val="4"/>
        </w:numPr>
        <w:tabs>
          <w:tab w:pos="2080" w:val="left" w:leader="none"/>
        </w:tabs>
        <w:spacing w:line="240" w:lineRule="auto" w:before="44" w:after="0"/>
        <w:ind w:left="2080" w:right="0" w:hanging="360"/>
        <w:jc w:val="left"/>
        <w:rPr>
          <w:sz w:val="24"/>
        </w:rPr>
      </w:pPr>
      <w:r>
        <w:rPr>
          <w:color w:val="3F3F3F"/>
          <w:sz w:val="24"/>
        </w:rPr>
        <w:t>When a new plan is</w:t>
      </w:r>
      <w:r>
        <w:rPr>
          <w:color w:val="3F3F3F"/>
          <w:spacing w:val="-5"/>
          <w:sz w:val="24"/>
        </w:rPr>
        <w:t> </w:t>
      </w:r>
      <w:r>
        <w:rPr>
          <w:color w:val="3F3F3F"/>
          <w:sz w:val="24"/>
        </w:rPr>
        <w:t>implemented</w:t>
      </w:r>
    </w:p>
    <w:p>
      <w:pPr>
        <w:pStyle w:val="ListParagraph"/>
        <w:numPr>
          <w:ilvl w:val="1"/>
          <w:numId w:val="4"/>
        </w:numPr>
        <w:tabs>
          <w:tab w:pos="2080" w:val="left" w:leader="none"/>
        </w:tabs>
        <w:spacing w:line="240" w:lineRule="auto" w:before="44" w:after="0"/>
        <w:ind w:left="2080" w:right="0" w:hanging="360"/>
        <w:jc w:val="left"/>
        <w:rPr>
          <w:sz w:val="24"/>
        </w:rPr>
      </w:pPr>
      <w:r>
        <w:rPr>
          <w:color w:val="3F3F3F"/>
          <w:sz w:val="24"/>
        </w:rPr>
        <w:t>You should always use the same amount of volunteers in this</w:t>
      </w:r>
      <w:r>
        <w:rPr>
          <w:color w:val="3F3F3F"/>
          <w:spacing w:val="-14"/>
          <w:sz w:val="24"/>
        </w:rPr>
        <w:t> </w:t>
      </w:r>
      <w:r>
        <w:rPr>
          <w:color w:val="3F3F3F"/>
          <w:sz w:val="24"/>
        </w:rPr>
        <w:t>area</w:t>
      </w:r>
    </w:p>
    <w:p>
      <w:pPr>
        <w:pStyle w:val="BodyText"/>
        <w:spacing w:before="2"/>
        <w:rPr>
          <w:sz w:val="31"/>
        </w:rPr>
      </w:pPr>
    </w:p>
    <w:p>
      <w:pPr>
        <w:pStyle w:val="ListParagraph"/>
        <w:numPr>
          <w:ilvl w:val="0"/>
          <w:numId w:val="4"/>
        </w:numPr>
        <w:tabs>
          <w:tab w:pos="1720" w:val="left" w:leader="none"/>
        </w:tabs>
        <w:spacing w:line="240" w:lineRule="auto" w:before="0" w:after="0"/>
        <w:ind w:left="1720" w:right="0" w:hanging="360"/>
        <w:jc w:val="left"/>
        <w:rPr>
          <w:b/>
          <w:sz w:val="24"/>
        </w:rPr>
      </w:pPr>
      <w:r>
        <w:rPr>
          <w:b/>
          <w:color w:val="3F3F3F"/>
          <w:sz w:val="24"/>
        </w:rPr>
        <w:t>How many entries should there be in a pickup/drop‐off</w:t>
      </w:r>
      <w:r>
        <w:rPr>
          <w:b/>
          <w:color w:val="3F3F3F"/>
          <w:spacing w:val="-3"/>
          <w:sz w:val="24"/>
        </w:rPr>
        <w:t> </w:t>
      </w:r>
      <w:r>
        <w:rPr>
          <w:b/>
          <w:color w:val="3F3F3F"/>
          <w:sz w:val="24"/>
        </w:rPr>
        <w:t>lane?</w:t>
      </w:r>
    </w:p>
    <w:p>
      <w:pPr>
        <w:pStyle w:val="BodyText"/>
        <w:spacing w:before="3"/>
        <w:rPr>
          <w:b/>
          <w:sz w:val="31"/>
        </w:rPr>
      </w:pPr>
    </w:p>
    <w:p>
      <w:pPr>
        <w:pStyle w:val="ListParagraph"/>
        <w:numPr>
          <w:ilvl w:val="1"/>
          <w:numId w:val="4"/>
        </w:numPr>
        <w:tabs>
          <w:tab w:pos="2080" w:val="left" w:leader="none"/>
        </w:tabs>
        <w:spacing w:line="240" w:lineRule="auto" w:before="0" w:after="0"/>
        <w:ind w:left="2080" w:right="0" w:hanging="360"/>
        <w:jc w:val="left"/>
        <w:rPr>
          <w:sz w:val="24"/>
        </w:rPr>
      </w:pPr>
      <w:r>
        <w:rPr>
          <w:color w:val="3F3F3F"/>
          <w:sz w:val="24"/>
        </w:rPr>
        <w:t>3</w:t>
      </w:r>
      <w:r>
        <w:rPr>
          <w:sz w:val="24"/>
        </w:rPr>
      </w:r>
    </w:p>
    <w:p>
      <w:pPr>
        <w:pStyle w:val="ListParagraph"/>
        <w:numPr>
          <w:ilvl w:val="1"/>
          <w:numId w:val="4"/>
        </w:numPr>
        <w:tabs>
          <w:tab w:pos="2080" w:val="left" w:leader="none"/>
        </w:tabs>
        <w:spacing w:line="240" w:lineRule="auto" w:before="44" w:after="0"/>
        <w:ind w:left="2080" w:right="0" w:hanging="360"/>
        <w:jc w:val="left"/>
        <w:rPr>
          <w:sz w:val="24"/>
        </w:rPr>
      </w:pPr>
      <w:r>
        <w:rPr>
          <w:color w:val="3F3F3F"/>
          <w:sz w:val="24"/>
        </w:rPr>
        <w:t>2</w:t>
      </w:r>
      <w:r>
        <w:rPr>
          <w:sz w:val="24"/>
        </w:rPr>
      </w:r>
    </w:p>
    <w:p>
      <w:pPr>
        <w:pStyle w:val="ListParagraph"/>
        <w:numPr>
          <w:ilvl w:val="1"/>
          <w:numId w:val="4"/>
        </w:numPr>
        <w:tabs>
          <w:tab w:pos="2080" w:val="left" w:leader="none"/>
        </w:tabs>
        <w:spacing w:line="240" w:lineRule="auto" w:before="43" w:after="0"/>
        <w:ind w:left="2080" w:right="0" w:hanging="360"/>
        <w:jc w:val="left"/>
        <w:rPr>
          <w:sz w:val="24"/>
        </w:rPr>
      </w:pPr>
      <w:r>
        <w:rPr>
          <w:color w:val="3F3F3F"/>
          <w:sz w:val="24"/>
        </w:rPr>
        <w:t>1</w:t>
      </w:r>
      <w:r>
        <w:rPr>
          <w:sz w:val="24"/>
        </w:rPr>
      </w:r>
    </w:p>
    <w:p>
      <w:pPr>
        <w:pStyle w:val="ListParagraph"/>
        <w:numPr>
          <w:ilvl w:val="1"/>
          <w:numId w:val="4"/>
        </w:numPr>
        <w:tabs>
          <w:tab w:pos="2080" w:val="left" w:leader="none"/>
        </w:tabs>
        <w:spacing w:line="240" w:lineRule="auto" w:before="45" w:after="0"/>
        <w:ind w:left="2080" w:right="0" w:hanging="360"/>
        <w:jc w:val="left"/>
        <w:rPr>
          <w:sz w:val="24"/>
        </w:rPr>
      </w:pPr>
      <w:r>
        <w:rPr>
          <w:color w:val="3F3F3F"/>
          <w:sz w:val="24"/>
        </w:rPr>
        <w:t>4</w:t>
      </w:r>
      <w:r>
        <w:rPr>
          <w:sz w:val="24"/>
        </w:rPr>
      </w:r>
    </w:p>
    <w:p>
      <w:pPr>
        <w:spacing w:after="0" w:line="240" w:lineRule="auto"/>
        <w:jc w:val="left"/>
        <w:rPr>
          <w:sz w:val="24"/>
        </w:rPr>
        <w:sectPr>
          <w:pgSz w:w="12240" w:h="15840"/>
          <w:pgMar w:header="759" w:footer="724" w:top="1340" w:bottom="920" w:left="440" w:right="440"/>
        </w:sectPr>
      </w:pPr>
    </w:p>
    <w:p>
      <w:pPr>
        <w:pStyle w:val="ListParagraph"/>
        <w:numPr>
          <w:ilvl w:val="0"/>
          <w:numId w:val="4"/>
        </w:numPr>
        <w:tabs>
          <w:tab w:pos="1720" w:val="left" w:leader="none"/>
          <w:tab w:pos="4181" w:val="left" w:leader="none"/>
        </w:tabs>
        <w:spacing w:line="276" w:lineRule="auto" w:before="89" w:after="0"/>
        <w:ind w:left="1720" w:right="1422" w:hanging="360"/>
        <w:jc w:val="left"/>
        <w:rPr>
          <w:b/>
          <w:sz w:val="24"/>
        </w:rPr>
      </w:pPr>
      <w:r>
        <w:rPr>
          <w:b/>
          <w:color w:val="3F3F3F"/>
          <w:sz w:val="24"/>
        </w:rPr>
        <w:t>When the</w:t>
      </w:r>
      <w:r>
        <w:rPr>
          <w:b/>
          <w:color w:val="3F3F3F"/>
          <w:spacing w:val="-4"/>
          <w:sz w:val="24"/>
        </w:rPr>
        <w:t> </w:t>
      </w:r>
      <w:r>
        <w:rPr>
          <w:b/>
          <w:color w:val="3F3F3F"/>
          <w:sz w:val="24"/>
        </w:rPr>
        <w:t>curb</w:t>
      </w:r>
      <w:r>
        <w:rPr>
          <w:b/>
          <w:color w:val="3F3F3F"/>
          <w:spacing w:val="-2"/>
          <w:sz w:val="24"/>
        </w:rPr>
        <w:t> </w:t>
      </w:r>
      <w:r>
        <w:rPr>
          <w:b/>
          <w:color w:val="3F3F3F"/>
          <w:sz w:val="24"/>
        </w:rPr>
        <w:t>is</w:t>
      </w:r>
      <w:r>
        <w:rPr>
          <w:b/>
          <w:color w:val="3F3F3F"/>
          <w:sz w:val="24"/>
          <w:u w:val="thick" w:color="3E3E3E"/>
        </w:rPr>
        <w:t> </w:t>
        <w:tab/>
      </w:r>
      <w:r>
        <w:rPr>
          <w:b/>
          <w:color w:val="3F3F3F"/>
          <w:sz w:val="24"/>
        </w:rPr>
        <w:t>, you are only allowed to stop only long enough to load</w:t>
      </w:r>
      <w:r>
        <w:rPr>
          <w:b/>
          <w:color w:val="3F3F3F"/>
          <w:spacing w:val="-12"/>
          <w:sz w:val="24"/>
        </w:rPr>
        <w:t> </w:t>
      </w:r>
      <w:r>
        <w:rPr>
          <w:b/>
          <w:color w:val="3F3F3F"/>
          <w:sz w:val="24"/>
        </w:rPr>
        <w:t>or unload passengers.</w:t>
      </w:r>
    </w:p>
    <w:p>
      <w:pPr>
        <w:pStyle w:val="BodyText"/>
        <w:spacing w:before="12"/>
        <w:rPr>
          <w:b/>
          <w:sz w:val="22"/>
        </w:rPr>
      </w:pPr>
    </w:p>
    <w:p>
      <w:pPr>
        <w:pStyle w:val="ListParagraph"/>
        <w:numPr>
          <w:ilvl w:val="1"/>
          <w:numId w:val="4"/>
        </w:numPr>
        <w:tabs>
          <w:tab w:pos="2080" w:val="left" w:leader="none"/>
        </w:tabs>
        <w:spacing w:line="240" w:lineRule="auto" w:before="0" w:after="0"/>
        <w:ind w:left="2080" w:right="0" w:hanging="360"/>
        <w:jc w:val="left"/>
        <w:rPr>
          <w:sz w:val="24"/>
        </w:rPr>
      </w:pPr>
      <w:r>
        <w:rPr>
          <w:color w:val="3F3F3F"/>
          <w:sz w:val="24"/>
        </w:rPr>
        <w:t>white</w:t>
      </w:r>
    </w:p>
    <w:p>
      <w:pPr>
        <w:pStyle w:val="ListParagraph"/>
        <w:numPr>
          <w:ilvl w:val="1"/>
          <w:numId w:val="4"/>
        </w:numPr>
        <w:tabs>
          <w:tab w:pos="2080" w:val="left" w:leader="none"/>
        </w:tabs>
        <w:spacing w:line="240" w:lineRule="auto" w:before="44" w:after="0"/>
        <w:ind w:left="2080" w:right="0" w:hanging="360"/>
        <w:jc w:val="left"/>
        <w:rPr>
          <w:sz w:val="24"/>
        </w:rPr>
      </w:pPr>
      <w:r>
        <w:rPr>
          <w:color w:val="3F3F3F"/>
          <w:sz w:val="24"/>
        </w:rPr>
        <w:t>green</w:t>
      </w:r>
    </w:p>
    <w:p>
      <w:pPr>
        <w:pStyle w:val="ListParagraph"/>
        <w:numPr>
          <w:ilvl w:val="1"/>
          <w:numId w:val="4"/>
        </w:numPr>
        <w:tabs>
          <w:tab w:pos="2080" w:val="left" w:leader="none"/>
        </w:tabs>
        <w:spacing w:line="240" w:lineRule="auto" w:before="43" w:after="0"/>
        <w:ind w:left="2080" w:right="0" w:hanging="360"/>
        <w:jc w:val="left"/>
        <w:rPr>
          <w:sz w:val="24"/>
        </w:rPr>
      </w:pPr>
      <w:r>
        <w:rPr>
          <w:color w:val="3F3F3F"/>
          <w:sz w:val="24"/>
        </w:rPr>
        <w:t>yellow</w:t>
      </w:r>
    </w:p>
    <w:p>
      <w:pPr>
        <w:pStyle w:val="ListParagraph"/>
        <w:numPr>
          <w:ilvl w:val="1"/>
          <w:numId w:val="4"/>
        </w:numPr>
        <w:tabs>
          <w:tab w:pos="2080" w:val="left" w:leader="none"/>
        </w:tabs>
        <w:spacing w:line="240" w:lineRule="auto" w:before="44" w:after="0"/>
        <w:ind w:left="2080" w:right="0" w:hanging="360"/>
        <w:jc w:val="left"/>
        <w:rPr>
          <w:sz w:val="24"/>
        </w:rPr>
      </w:pPr>
      <w:r>
        <w:rPr>
          <w:color w:val="3F3F3F"/>
          <w:sz w:val="24"/>
        </w:rPr>
        <w:t>red</w:t>
      </w:r>
    </w:p>
    <w:p>
      <w:pPr>
        <w:spacing w:after="0" w:line="240" w:lineRule="auto"/>
        <w:jc w:val="left"/>
        <w:rPr>
          <w:sz w:val="24"/>
        </w:rPr>
        <w:sectPr>
          <w:pgSz w:w="12240" w:h="15840"/>
          <w:pgMar w:header="759" w:footer="724" w:top="1340" w:bottom="920" w:left="440" w:right="440"/>
        </w:sectPr>
      </w:pPr>
    </w:p>
    <w:p>
      <w:pPr>
        <w:pStyle w:val="Heading1"/>
      </w:pPr>
      <w:bookmarkStart w:name="_TOC_250019" w:id="11"/>
      <w:bookmarkEnd w:id="11"/>
      <w:r>
        <w:rPr>
          <w:color w:val="365F91"/>
        </w:rPr>
        <w:t>Module 2: External Building Safety</w:t>
      </w:r>
    </w:p>
    <w:p>
      <w:pPr>
        <w:spacing w:before="249"/>
        <w:ind w:left="1000" w:right="0" w:firstLine="0"/>
        <w:jc w:val="left"/>
        <w:rPr>
          <w:b/>
          <w:sz w:val="24"/>
        </w:rPr>
      </w:pPr>
      <w:r>
        <w:rPr/>
        <w:pict>
          <v:group style="position:absolute;margin-left:318pt;margin-top:25.555082pt;width:211.7pt;height:139.950pt;mso-position-horizontal-relative:page;mso-position-vertical-relative:paragraph;z-index:251665408" coordorigin="6360,511" coordsize="4234,2799">
            <v:shape style="position:absolute;left:6360;top:511;width:4234;height:2799" type="#_x0000_t75" stroked="false">
              <v:imagedata r:id="rId23" o:title=""/>
            </v:shape>
            <v:shape style="position:absolute;left:6574;top:703;width:3818;height:2367" type="#_x0000_t75" stroked="false">
              <v:imagedata r:id="rId24" o:title=""/>
            </v:shape>
            <v:shape style="position:absolute;left:6434;top:563;width:4097;height:2646" coordorigin="6434,564" coordsize="4097,2646" path="m10531,564l6434,564,6434,3210,10531,3210,10531,3139,6575,3139,6504,3070,6575,3070,6575,703,6504,703,6575,634,10531,634,10531,564xm6575,3070l6504,3070,6575,3139,6575,3070xm10392,3070l6575,3070,6575,3139,10392,3139,10392,3070xm10392,634l10392,3139,10462,3070,10531,3070,10531,703,10462,703,10392,634xm10531,3070l10462,3070,10392,3139,10531,3139,10531,3070xm6575,634l6504,703,6575,703,6575,634xm10392,634l6575,634,6575,703,10392,703,10392,634xm10531,634l10392,634,10462,703,10531,703,10531,634xe" filled="true" fillcolor="#ffffff" stroked="false">
              <v:path arrowok="t"/>
              <v:fill type="solid"/>
            </v:shape>
            <w10:wrap type="none"/>
          </v:group>
        </w:pict>
      </w:r>
      <w:bookmarkStart w:name="_TOC_250018" w:id="12"/>
      <w:bookmarkEnd w:id="12"/>
      <w:r>
        <w:rPr>
          <w:b/>
          <w:color w:val="4F82BD"/>
          <w:sz w:val="24"/>
        </w:rPr>
        <w:t>Portable Classroom Safety</w:t>
      </w:r>
    </w:p>
    <w:p>
      <w:pPr>
        <w:pStyle w:val="BodyText"/>
        <w:rPr>
          <w:b/>
          <w:sz w:val="20"/>
        </w:rPr>
      </w:pPr>
    </w:p>
    <w:p>
      <w:pPr>
        <w:pStyle w:val="BodyText"/>
        <w:spacing w:line="276" w:lineRule="auto"/>
        <w:ind w:left="1000" w:right="5650"/>
      </w:pPr>
      <w:r>
        <w:rPr>
          <w:color w:val="3F3F3F"/>
        </w:rPr>
        <w:t>An estimated 385,000 portable classrooms are in use at schools across the country, and that number is sure to grow, as school districts across the nation are dealing with overcrowding issues. Portable classrooms should be a temporary fix for overcrowding, but more often than not, they are becoming permanent fixtures on school campuses.</w:t>
      </w:r>
    </w:p>
    <w:p>
      <w:pPr>
        <w:pStyle w:val="BodyText"/>
        <w:spacing w:before="200"/>
        <w:ind w:left="1000"/>
        <w:rPr>
          <w:rFonts w:ascii="Cambria"/>
        </w:rPr>
      </w:pPr>
      <w:r>
        <w:rPr>
          <w:rFonts w:ascii="Cambria"/>
          <w:color w:val="4F82BD"/>
        </w:rPr>
        <w:t>Portables and Health Issues</w:t>
      </w:r>
    </w:p>
    <w:p>
      <w:pPr>
        <w:pStyle w:val="BodyText"/>
        <w:spacing w:line="276" w:lineRule="auto" w:before="242"/>
        <w:ind w:left="1000" w:right="1037"/>
      </w:pPr>
      <w:r>
        <w:rPr>
          <w:color w:val="3F3F3F"/>
        </w:rPr>
        <w:t>Portables should be only used as short‐term fixes as they can lead to chronic problems, such as the following:</w:t>
      </w:r>
    </w:p>
    <w:p>
      <w:pPr>
        <w:pStyle w:val="BodyText"/>
        <w:spacing w:before="12"/>
        <w:rPr>
          <w:sz w:val="22"/>
        </w:rPr>
      </w:pPr>
    </w:p>
    <w:p>
      <w:pPr>
        <w:pStyle w:val="ListParagraph"/>
        <w:numPr>
          <w:ilvl w:val="0"/>
          <w:numId w:val="2"/>
        </w:numPr>
        <w:tabs>
          <w:tab w:pos="1719" w:val="left" w:leader="none"/>
          <w:tab w:pos="1720" w:val="left" w:leader="none"/>
        </w:tabs>
        <w:spacing w:line="240" w:lineRule="auto" w:before="0" w:after="0"/>
        <w:ind w:left="1720" w:right="0" w:hanging="361"/>
        <w:jc w:val="left"/>
        <w:rPr>
          <w:sz w:val="24"/>
        </w:rPr>
      </w:pPr>
      <w:r>
        <w:rPr>
          <w:color w:val="3F3F3F"/>
          <w:sz w:val="24"/>
        </w:rPr>
        <w:t>exposing students and teachers to mold and</w:t>
      </w:r>
      <w:r>
        <w:rPr>
          <w:color w:val="3F3F3F"/>
          <w:spacing w:val="-1"/>
          <w:sz w:val="24"/>
        </w:rPr>
        <w:t> </w:t>
      </w:r>
      <w:r>
        <w:rPr>
          <w:color w:val="3F3F3F"/>
          <w:sz w:val="24"/>
        </w:rPr>
        <w:t>mildew</w:t>
      </w:r>
    </w:p>
    <w:p>
      <w:pPr>
        <w:pStyle w:val="BodyText"/>
        <w:spacing w:before="5"/>
        <w:rPr>
          <w:sz w:val="26"/>
        </w:rPr>
      </w:pPr>
    </w:p>
    <w:p>
      <w:pPr>
        <w:pStyle w:val="ListParagraph"/>
        <w:numPr>
          <w:ilvl w:val="0"/>
          <w:numId w:val="2"/>
        </w:numPr>
        <w:tabs>
          <w:tab w:pos="1719" w:val="left" w:leader="none"/>
          <w:tab w:pos="1721" w:val="left" w:leader="none"/>
        </w:tabs>
        <w:spacing w:line="240" w:lineRule="auto" w:before="1" w:after="0"/>
        <w:ind w:left="1720" w:right="0" w:hanging="361"/>
        <w:jc w:val="left"/>
        <w:rPr>
          <w:sz w:val="24"/>
        </w:rPr>
      </w:pPr>
      <w:r>
        <w:rPr>
          <w:color w:val="3F3F3F"/>
          <w:sz w:val="24"/>
        </w:rPr>
        <w:t>poor</w:t>
      </w:r>
      <w:r>
        <w:rPr>
          <w:color w:val="3F3F3F"/>
          <w:spacing w:val="-2"/>
          <w:sz w:val="24"/>
        </w:rPr>
        <w:t> </w:t>
      </w:r>
      <w:r>
        <w:rPr>
          <w:color w:val="3F3F3F"/>
          <w:sz w:val="24"/>
        </w:rPr>
        <w:t>ventilation</w:t>
      </w:r>
    </w:p>
    <w:p>
      <w:pPr>
        <w:pStyle w:val="BodyText"/>
        <w:spacing w:before="6"/>
        <w:rPr>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potential for dangerous gases from cheap building</w:t>
      </w:r>
      <w:r>
        <w:rPr>
          <w:color w:val="3F3F3F"/>
          <w:spacing w:val="-5"/>
          <w:sz w:val="24"/>
        </w:rPr>
        <w:t> </w:t>
      </w:r>
      <w:r>
        <w:rPr>
          <w:color w:val="3F3F3F"/>
          <w:sz w:val="24"/>
        </w:rPr>
        <w:t>materials</w:t>
      </w:r>
    </w:p>
    <w:p>
      <w:pPr>
        <w:pStyle w:val="BodyText"/>
        <w:spacing w:before="7"/>
        <w:rPr>
          <w:sz w:val="26"/>
        </w:rPr>
      </w:pPr>
    </w:p>
    <w:p>
      <w:pPr>
        <w:pStyle w:val="BodyText"/>
        <w:spacing w:line="276" w:lineRule="auto"/>
        <w:ind w:left="1000" w:right="1176"/>
      </w:pPr>
      <w:r>
        <w:rPr>
          <w:color w:val="3F3F3F"/>
        </w:rPr>
        <w:t>Experts say outdoor air should be supplied on a continuous basis when students and/or teachers are in the portable classroom to improve the ventilation. If students or teachers experience eye or respiratory irritation, neurologic symptoms or difficulty concentrating while in the portable classrooms, they should immediately reduce exposure and get medical help.</w:t>
      </w:r>
    </w:p>
    <w:p>
      <w:pPr>
        <w:pStyle w:val="BodyText"/>
        <w:spacing w:line="276" w:lineRule="auto" w:before="200"/>
        <w:ind w:left="1000" w:right="1037" w:hanging="1"/>
      </w:pPr>
      <w:r>
        <w:rPr>
          <w:color w:val="3F3F3F"/>
        </w:rPr>
        <w:t>Poor lighting, extreme temperatures and noisy heating, and air condition can compromise the learning experience in portables. The structures often are placed in soggy fields or parking lots, near noise and vehicle exhaust.</w:t>
      </w:r>
    </w:p>
    <w:p>
      <w:pPr>
        <w:spacing w:before="199"/>
        <w:ind w:left="1000" w:right="0" w:firstLine="0"/>
        <w:jc w:val="left"/>
        <w:rPr>
          <w:b/>
          <w:sz w:val="24"/>
        </w:rPr>
      </w:pPr>
      <w:r>
        <w:rPr/>
        <w:pict>
          <v:group style="position:absolute;margin-left:360pt;margin-top:17.114914pt;width:164.65pt;height:117.4pt;mso-position-horizontal-relative:page;mso-position-vertical-relative:paragraph;z-index:251666432" coordorigin="7200,342" coordsize="3293,2348">
            <v:shape style="position:absolute;left:7200;top:342;width:3293;height:2348" type="#_x0000_t75" stroked="false">
              <v:imagedata r:id="rId25" o:title=""/>
            </v:shape>
            <v:shape style="position:absolute;left:7412;top:534;width:2878;height:1914" type="#_x0000_t75" stroked="false">
              <v:imagedata r:id="rId26" o:title=""/>
            </v:shape>
            <v:shape style="position:absolute;left:7272;top:393;width:3159;height:2194" coordorigin="7272,394" coordsize="3159,2194" path="m10430,394l7272,394,7272,2588,10430,2588,10430,2518,7412,2518,7343,2448,7412,2448,7412,534,7343,534,7412,464,10430,464,10430,394xm7412,2448l7343,2448,7412,2518,7412,2448xm10290,2448l7412,2448,7412,2518,10290,2518,10290,2448xm10290,464l10290,2518,10361,2448,10430,2448,10430,534,10361,534,10290,464xm10430,2448l10361,2448,10290,2518,10430,2518,10430,2448xm7412,464l7343,534,7412,534,7412,464xm10290,464l7412,464,7412,534,10290,534,10290,464xm10430,464l10290,464,10361,534,10430,534,10430,464xe" filled="true" fillcolor="#ffffff" stroked="false">
              <v:path arrowok="t"/>
              <v:fill type="solid"/>
            </v:shape>
            <w10:wrap type="none"/>
          </v:group>
        </w:pict>
      </w:r>
      <w:bookmarkStart w:name="_TOC_250017" w:id="13"/>
      <w:bookmarkEnd w:id="13"/>
      <w:r>
        <w:rPr>
          <w:b/>
          <w:color w:val="4F82BD"/>
          <w:sz w:val="24"/>
        </w:rPr>
        <w:t>Sports Field Maintenance</w:t>
      </w:r>
    </w:p>
    <w:p>
      <w:pPr>
        <w:pStyle w:val="BodyText"/>
        <w:rPr>
          <w:b/>
          <w:sz w:val="20"/>
        </w:rPr>
      </w:pPr>
    </w:p>
    <w:p>
      <w:pPr>
        <w:pStyle w:val="BodyText"/>
        <w:spacing w:line="276" w:lineRule="auto" w:before="1"/>
        <w:ind w:left="1000" w:right="4833"/>
      </w:pPr>
      <w:r>
        <w:rPr>
          <w:color w:val="3F3F3F"/>
        </w:rPr>
        <w:t>Coaches may be more concerned with injuries, personnel problems, and opponents rather than the condition of their playing turf. However, this may be detrimental to their athletes. An acceptable playing field should be resilient, uniform, and wear‐resistant. It</w:t>
      </w:r>
    </w:p>
    <w:p>
      <w:pPr>
        <w:spacing w:after="0" w:line="276" w:lineRule="auto"/>
        <w:sectPr>
          <w:pgSz w:w="12240" w:h="15840"/>
          <w:pgMar w:header="759" w:footer="724" w:top="1340" w:bottom="920" w:left="440" w:right="440"/>
        </w:sectPr>
      </w:pPr>
    </w:p>
    <w:p>
      <w:pPr>
        <w:pStyle w:val="BodyText"/>
        <w:spacing w:line="276" w:lineRule="auto" w:before="89"/>
        <w:ind w:left="1000" w:right="1530"/>
      </w:pPr>
      <w:r>
        <w:rPr/>
        <w:pict>
          <v:group style="position:absolute;margin-left:408.480011pt;margin-top:37.115757pt;width:119.55pt;height:169.45pt;mso-position-horizontal-relative:page;mso-position-vertical-relative:paragraph;z-index:251667456" coordorigin="8170,742" coordsize="2391,3389">
            <v:shape style="position:absolute;left:8169;top:742;width:2391;height:3389" type="#_x0000_t75" stroked="false">
              <v:imagedata r:id="rId27" o:title=""/>
            </v:shape>
            <v:shape style="position:absolute;left:8382;top:937;width:1970;height:2956" type="#_x0000_t75" stroked="false">
              <v:imagedata r:id="rId28" o:title=""/>
            </v:shape>
            <v:shape style="position:absolute;left:8241;top:797;width:2250;height:3236" coordorigin="8242,798" coordsize="2250,3236" path="m10492,798l8242,798,8242,4033,10492,4033,10492,3963,8382,3963,8311,3894,8382,3894,8382,938,8311,938,8382,868,10492,868,10492,798xm8382,3894l8311,3894,8382,3963,8382,3894xm10351,3894l8382,3894,8382,3963,10351,3963,10351,3894xm10351,868l10351,3963,10422,3894,10492,3894,10492,938,10422,938,10351,868xm10492,3894l10422,3894,10351,3963,10492,3963,10492,3894xm8382,868l8311,938,8382,938,8382,868xm10351,868l8382,868,8382,938,10351,938,10351,868xm10492,868l10351,868,10422,938,10492,938,10492,868xe" filled="true" fillcolor="#ffffff" stroked="false">
              <v:path arrowok="t"/>
              <v:fill type="solid"/>
            </v:shape>
            <w10:wrap type="none"/>
          </v:group>
        </w:pict>
      </w:r>
      <w:r>
        <w:rPr>
          <w:color w:val="3F3F3F"/>
        </w:rPr>
        <w:t>should be soft enough to prevent cuts when players fall, yet firm enough to allow for good footing.</w:t>
      </w:r>
    </w:p>
    <w:p>
      <w:pPr>
        <w:pStyle w:val="BodyText"/>
        <w:spacing w:line="276" w:lineRule="auto" w:before="200"/>
        <w:ind w:left="1000" w:right="3984"/>
      </w:pPr>
      <w:r>
        <w:rPr>
          <w:color w:val="3F3F3F"/>
        </w:rPr>
        <w:t>Recent reports show that as many as half of the serious knee and ankle injuries are related to poor field maintenance, such as:</w:t>
      </w:r>
    </w:p>
    <w:p>
      <w:pPr>
        <w:pStyle w:val="BodyText"/>
        <w:rPr>
          <w:sz w:val="23"/>
        </w:rPr>
      </w:pPr>
    </w:p>
    <w:p>
      <w:pPr>
        <w:pStyle w:val="ListParagraph"/>
        <w:numPr>
          <w:ilvl w:val="0"/>
          <w:numId w:val="2"/>
        </w:numPr>
        <w:tabs>
          <w:tab w:pos="1719" w:val="left" w:leader="none"/>
          <w:tab w:pos="1720" w:val="left" w:leader="none"/>
        </w:tabs>
        <w:spacing w:line="240" w:lineRule="auto" w:before="0" w:after="0"/>
        <w:ind w:left="1720" w:right="0" w:hanging="361"/>
        <w:jc w:val="left"/>
        <w:rPr>
          <w:sz w:val="24"/>
        </w:rPr>
      </w:pPr>
      <w:r>
        <w:rPr>
          <w:color w:val="3F3F3F"/>
          <w:sz w:val="24"/>
        </w:rPr>
        <w:t>poor grass</w:t>
      </w:r>
      <w:r>
        <w:rPr>
          <w:color w:val="3F3F3F"/>
          <w:spacing w:val="-2"/>
          <w:sz w:val="24"/>
        </w:rPr>
        <w:t> </w:t>
      </w:r>
      <w:r>
        <w:rPr>
          <w:color w:val="3F3F3F"/>
          <w:sz w:val="24"/>
        </w:rPr>
        <w:t>cover</w:t>
      </w:r>
    </w:p>
    <w:p>
      <w:pPr>
        <w:pStyle w:val="BodyText"/>
        <w:spacing w:before="7"/>
        <w:rPr>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rough</w:t>
      </w:r>
      <w:r>
        <w:rPr>
          <w:color w:val="3F3F3F"/>
          <w:spacing w:val="-1"/>
          <w:sz w:val="24"/>
        </w:rPr>
        <w:t> </w:t>
      </w:r>
      <w:r>
        <w:rPr>
          <w:color w:val="3F3F3F"/>
          <w:sz w:val="24"/>
        </w:rPr>
        <w:t>surfaces</w:t>
      </w:r>
    </w:p>
    <w:p>
      <w:pPr>
        <w:pStyle w:val="BodyText"/>
        <w:spacing w:before="6"/>
        <w:rPr>
          <w:sz w:val="26"/>
        </w:rPr>
      </w:pPr>
    </w:p>
    <w:p>
      <w:pPr>
        <w:pStyle w:val="ListParagraph"/>
        <w:numPr>
          <w:ilvl w:val="0"/>
          <w:numId w:val="2"/>
        </w:numPr>
        <w:tabs>
          <w:tab w:pos="1719" w:val="left" w:leader="none"/>
          <w:tab w:pos="1721" w:val="left" w:leader="none"/>
        </w:tabs>
        <w:spacing w:line="240" w:lineRule="auto" w:before="1" w:after="0"/>
        <w:ind w:left="1720" w:right="0" w:hanging="361"/>
        <w:jc w:val="left"/>
        <w:rPr>
          <w:sz w:val="24"/>
        </w:rPr>
      </w:pPr>
      <w:r>
        <w:rPr>
          <w:color w:val="3F3F3F"/>
          <w:sz w:val="24"/>
        </w:rPr>
        <w:t>slick, muddy</w:t>
      </w:r>
      <w:r>
        <w:rPr>
          <w:color w:val="3F3F3F"/>
          <w:spacing w:val="-5"/>
          <w:sz w:val="24"/>
        </w:rPr>
        <w:t> </w:t>
      </w:r>
      <w:r>
        <w:rPr>
          <w:color w:val="3F3F3F"/>
          <w:sz w:val="24"/>
        </w:rPr>
        <w:t>conditions</w:t>
      </w:r>
    </w:p>
    <w:p>
      <w:pPr>
        <w:pStyle w:val="BodyText"/>
        <w:spacing w:before="5"/>
        <w:rPr>
          <w:sz w:val="26"/>
        </w:rPr>
      </w:pPr>
    </w:p>
    <w:p>
      <w:pPr>
        <w:pStyle w:val="BodyText"/>
        <w:spacing w:line="276" w:lineRule="auto"/>
        <w:ind w:left="1000" w:right="4037"/>
      </w:pPr>
      <w:r>
        <w:rPr>
          <w:color w:val="3F3F3F"/>
        </w:rPr>
        <w:t>Fields that are mowed regularly, fertilized properly, and watered on a timely basis tend to stand up to normal</w:t>
      </w:r>
      <w:r>
        <w:rPr>
          <w:color w:val="3F3F3F"/>
          <w:spacing w:val="-7"/>
        </w:rPr>
        <w:t> </w:t>
      </w:r>
      <w:r>
        <w:rPr>
          <w:color w:val="3F3F3F"/>
        </w:rPr>
        <w:t>use.</w:t>
      </w:r>
    </w:p>
    <w:p>
      <w:pPr>
        <w:pStyle w:val="BodyText"/>
        <w:spacing w:before="201"/>
        <w:ind w:left="1000"/>
        <w:rPr>
          <w:rFonts w:ascii="Cambria"/>
        </w:rPr>
      </w:pPr>
      <w:r>
        <w:rPr>
          <w:rFonts w:ascii="Cambria"/>
          <w:color w:val="4F82BD"/>
        </w:rPr>
        <w:t>Improving Playing Surface</w:t>
      </w:r>
    </w:p>
    <w:p>
      <w:pPr>
        <w:pStyle w:val="BodyText"/>
        <w:spacing w:line="276" w:lineRule="auto" w:before="242"/>
        <w:ind w:left="1000" w:right="1193"/>
      </w:pPr>
      <w:r>
        <w:rPr>
          <w:color w:val="3F3F3F"/>
        </w:rPr>
        <w:t>If the field is hard due to poor soil conditions or even heavy use, you may want to aerate to help the problem. A hollow‐spoon aerator will reduce soil compaction, increase water penetration, and promote grass recovery. For best results, you need to aerate fields when the soil is moist, not wet, for maximum penetration of the spoons. After you complete the aeration, drag the field with a heavy mat to break up the soil and smooth the surface.</w:t>
      </w:r>
    </w:p>
    <w:p>
      <w:pPr>
        <w:pStyle w:val="BodyText"/>
        <w:spacing w:before="201"/>
        <w:ind w:left="1000"/>
        <w:rPr>
          <w:rFonts w:ascii="Cambria"/>
        </w:rPr>
      </w:pPr>
      <w:r>
        <w:rPr>
          <w:rFonts w:ascii="Cambria"/>
          <w:color w:val="4F82BD"/>
        </w:rPr>
        <w:t>Watering Fields</w:t>
      </w:r>
    </w:p>
    <w:p>
      <w:pPr>
        <w:pStyle w:val="BodyText"/>
        <w:spacing w:line="276" w:lineRule="auto" w:before="241"/>
        <w:ind w:left="1000" w:right="1323"/>
        <w:jc w:val="both"/>
      </w:pPr>
      <w:r>
        <w:rPr/>
        <w:pict>
          <v:group style="position:absolute;margin-left:370.320007pt;margin-top:51.374855pt;width:174.75pt;height:123.65pt;mso-position-horizontal-relative:page;mso-position-vertical-relative:paragraph;z-index:-252582912" coordorigin="7406,1027" coordsize="3495,2473">
            <v:shape style="position:absolute;left:7406;top:1027;width:3495;height:2473" type="#_x0000_t75" stroked="false">
              <v:imagedata r:id="rId29" o:title=""/>
            </v:shape>
            <v:shape style="position:absolute;left:7618;top:1220;width:3069;height:2040" type="#_x0000_t75" stroked="false">
              <v:imagedata r:id="rId30" o:title=""/>
            </v:shape>
            <v:shape style="position:absolute;left:7478;top:1080;width:3350;height:2321" coordorigin="7478,1080" coordsize="3350,2321" path="m10828,1080l7478,1080,7478,3401,10828,3401,10828,3332,7619,3332,7548,3261,7619,3261,7619,1221,7548,1221,7619,1150,10828,1150,10828,1080xm7619,3261l7548,3261,7619,3332,7619,3261xm10687,3261l7619,3261,7619,3332,10687,3332,10687,3261xm10687,1150l10687,3332,10758,3261,10828,3261,10828,1221,10758,1221,10687,1150xm10828,3261l10758,3261,10687,3332,10828,3332,10828,3261xm7619,1150l7548,1221,7619,1221,7619,1150xm10687,1150l7619,1150,7619,1221,10687,1221,10687,1150xm10828,1150l10687,1150,10758,1221,10828,1221,10828,1150xe" filled="true" fillcolor="#ffffff" stroked="false">
              <v:path arrowok="t"/>
              <v:fill type="solid"/>
            </v:shape>
            <w10:wrap type="none"/>
          </v:group>
        </w:pict>
      </w:r>
      <w:r>
        <w:rPr>
          <w:color w:val="3F3F3F"/>
        </w:rPr>
        <w:t>Wet conditions only add to the deterioration of turf on an athletic field. Coordinate watering practices with the scheduled use of the playing field to minimize problems. The field surface must be dry when the field is in use to prevent injuries.</w:t>
      </w:r>
    </w:p>
    <w:p>
      <w:pPr>
        <w:pStyle w:val="BodyText"/>
        <w:spacing w:line="276" w:lineRule="auto"/>
        <w:ind w:left="1000" w:right="4728"/>
      </w:pPr>
      <w:r>
        <w:rPr>
          <w:color w:val="3F3F3F"/>
        </w:rPr>
        <w:t>Therefore, when supplemental watering is needed, schedule it for at least 24 hours before the field will be used. As water is needed, wet the soil to a depth of 4 to 6 inches on a weekly basis. You can follow with some light watering as needed.</w:t>
      </w:r>
    </w:p>
    <w:p>
      <w:pPr>
        <w:pStyle w:val="BodyText"/>
        <w:spacing w:before="201"/>
        <w:ind w:left="1000"/>
        <w:rPr>
          <w:rFonts w:ascii="Cambria"/>
        </w:rPr>
      </w:pPr>
      <w:r>
        <w:rPr>
          <w:rFonts w:ascii="Cambria"/>
          <w:color w:val="4F82BD"/>
        </w:rPr>
        <w:t>Field Renovation</w:t>
      </w:r>
    </w:p>
    <w:p>
      <w:pPr>
        <w:pStyle w:val="BodyText"/>
        <w:spacing w:before="241"/>
        <w:ind w:left="1000"/>
      </w:pPr>
      <w:r>
        <w:rPr>
          <w:color w:val="3F3F3F"/>
        </w:rPr>
        <w:t>Renovation of athletic fields are necessary, especially for</w:t>
      </w:r>
    </w:p>
    <w:p>
      <w:pPr>
        <w:pStyle w:val="BodyText"/>
        <w:spacing w:line="276" w:lineRule="auto" w:before="43"/>
        <w:ind w:left="1000" w:right="1014"/>
      </w:pPr>
      <w:r>
        <w:rPr>
          <w:color w:val="3F3F3F"/>
        </w:rPr>
        <w:t>the fields are used quite a bit, to help reduce injuries. The renovation of an extensively used football field, for example, is an annual requirement. This would involve aeration, weed</w:t>
      </w:r>
      <w:r>
        <w:rPr>
          <w:color w:val="3F3F3F"/>
          <w:spacing w:val="-22"/>
        </w:rPr>
        <w:t> </w:t>
      </w:r>
      <w:r>
        <w:rPr>
          <w:color w:val="3F3F3F"/>
        </w:rPr>
        <w:t>control, fertilization, and, in extreme cases, replanting. The first step in renovation is to correct the conditions that caused the field to deteriorate in the first place, such as poor drainage, weeds or excessive</w:t>
      </w:r>
      <w:r>
        <w:rPr>
          <w:color w:val="3F3F3F"/>
          <w:spacing w:val="-1"/>
        </w:rPr>
        <w:t> </w:t>
      </w:r>
      <w:r>
        <w:rPr>
          <w:color w:val="3F3F3F"/>
        </w:rPr>
        <w:t>use.</w:t>
      </w:r>
    </w:p>
    <w:p>
      <w:pPr>
        <w:spacing w:after="0" w:line="276" w:lineRule="auto"/>
        <w:sectPr>
          <w:pgSz w:w="12240" w:h="15840"/>
          <w:pgMar w:header="759" w:footer="724" w:top="1340" w:bottom="920" w:left="440" w:right="440"/>
        </w:sectPr>
      </w:pPr>
    </w:p>
    <w:p>
      <w:pPr>
        <w:spacing w:before="89"/>
        <w:ind w:left="1000" w:right="0" w:firstLine="0"/>
        <w:jc w:val="left"/>
        <w:rPr>
          <w:b/>
          <w:sz w:val="24"/>
        </w:rPr>
      </w:pPr>
      <w:bookmarkStart w:name="_TOC_250016" w:id="14"/>
      <w:bookmarkEnd w:id="14"/>
      <w:r>
        <w:rPr>
          <w:b/>
          <w:color w:val="4F82BD"/>
          <w:sz w:val="24"/>
        </w:rPr>
        <w:t>Bleacher Safety</w:t>
      </w:r>
    </w:p>
    <w:p>
      <w:pPr>
        <w:pStyle w:val="BodyText"/>
        <w:spacing w:before="1"/>
        <w:rPr>
          <w:b/>
          <w:sz w:val="20"/>
        </w:rPr>
      </w:pPr>
    </w:p>
    <w:p>
      <w:pPr>
        <w:pStyle w:val="BodyText"/>
        <w:spacing w:line="276" w:lineRule="auto"/>
        <w:ind w:left="1000" w:right="1715"/>
        <w:jc w:val="both"/>
      </w:pPr>
      <w:r>
        <w:rPr/>
        <w:pict>
          <v:group style="position:absolute;margin-left:355.440002pt;margin-top:32.185753pt;width:185.8pt;height:145pt;mso-position-horizontal-relative:page;mso-position-vertical-relative:paragraph;z-index:251669504" coordorigin="7109,644" coordsize="3716,2900">
            <v:shape style="position:absolute;left:7108;top:643;width:3716;height:2900" type="#_x0000_t75" stroked="false">
              <v:imagedata r:id="rId31" o:title=""/>
            </v:shape>
            <v:shape style="position:absolute;left:7320;top:835;width:3290;height:2466" type="#_x0000_t75" stroked="false">
              <v:imagedata r:id="rId32" o:title=""/>
            </v:shape>
            <v:shape style="position:absolute;left:7180;top:695;width:3569;height:2746" coordorigin="7181,695" coordsize="3569,2746" path="m10750,695l7181,695,7181,3441,10750,3441,10750,3371,7320,3371,7250,3302,7320,3302,7320,836,7250,836,7320,765,10750,765,10750,695xm7320,3302l7250,3302,7320,3371,7320,3302xm10609,3302l7320,3302,7320,3371,10609,3371,10609,3302xm10609,765l10609,3371,10680,3302,10750,3302,10750,836,10680,836,10609,765xm10750,3302l10680,3302,10609,3371,10750,3371,10750,3302xm7320,765l7250,836,7320,836,7320,765xm10609,765l7320,765,7320,836,10609,836,10609,765xm10750,765l10609,765,10680,836,10750,836,10750,765xe" filled="true" fillcolor="#ffffff" stroked="false">
              <v:path arrowok="t"/>
              <v:fill type="solid"/>
            </v:shape>
            <w10:wrap type="none"/>
          </v:group>
        </w:pict>
      </w:r>
      <w:r>
        <w:rPr>
          <w:color w:val="3F3F3F"/>
        </w:rPr>
        <w:t>Many athletic fields have bleachers, and they can pose serious safety risks if they are not properly taken care of. The United States Consumer</w:t>
      </w:r>
    </w:p>
    <w:p>
      <w:pPr>
        <w:pStyle w:val="BodyText"/>
        <w:spacing w:line="276" w:lineRule="auto"/>
        <w:ind w:left="1000" w:right="5102"/>
        <w:jc w:val="both"/>
      </w:pPr>
      <w:r>
        <w:rPr>
          <w:color w:val="3F3F3F"/>
        </w:rPr>
        <w:t>Product Safety Commission (CPSC) says there were an estimated 22,100 bleacher‐associated injuries treated in emergency rooms in 1999. Approximately 6,100 of these injuries were a result of the person falling from, or through, bleachers, onto the surface below.</w:t>
      </w:r>
    </w:p>
    <w:p>
      <w:pPr>
        <w:pStyle w:val="BodyText"/>
        <w:spacing w:line="276" w:lineRule="auto"/>
        <w:ind w:left="1000" w:right="5306"/>
        <w:jc w:val="both"/>
      </w:pPr>
      <w:r>
        <w:rPr>
          <w:color w:val="3F3F3F"/>
        </w:rPr>
        <w:t>Approximately 4,910 of these falls involved children under the age of 15.</w:t>
      </w:r>
    </w:p>
    <w:p>
      <w:pPr>
        <w:pStyle w:val="BodyText"/>
        <w:spacing w:before="201"/>
        <w:ind w:left="1000"/>
        <w:jc w:val="both"/>
        <w:rPr>
          <w:rFonts w:ascii="Cambria"/>
        </w:rPr>
      </w:pPr>
      <w:r>
        <w:rPr>
          <w:rFonts w:ascii="Cambria"/>
          <w:color w:val="4F82BD"/>
        </w:rPr>
        <w:t>Bleacher Hazards</w:t>
      </w:r>
    </w:p>
    <w:p>
      <w:pPr>
        <w:pStyle w:val="BodyText"/>
        <w:spacing w:before="241"/>
        <w:ind w:left="1000"/>
      </w:pPr>
      <w:r>
        <w:rPr>
          <w:color w:val="3F3F3F"/>
        </w:rPr>
        <w:t>Millions of spectators watch sporting events from many</w:t>
      </w:r>
    </w:p>
    <w:p>
      <w:pPr>
        <w:pStyle w:val="BodyText"/>
        <w:spacing w:before="43"/>
        <w:ind w:left="1000"/>
      </w:pPr>
      <w:r>
        <w:rPr>
          <w:color w:val="3F3F3F"/>
        </w:rPr>
        <w:t>types of bleachers each year. School administrators need to be aware of the following hazards:</w:t>
      </w:r>
    </w:p>
    <w:p>
      <w:pPr>
        <w:pStyle w:val="BodyText"/>
        <w:spacing w:before="6"/>
        <w:rPr>
          <w:sz w:val="26"/>
        </w:rPr>
      </w:pPr>
    </w:p>
    <w:p>
      <w:pPr>
        <w:pStyle w:val="ListParagraph"/>
        <w:numPr>
          <w:ilvl w:val="0"/>
          <w:numId w:val="5"/>
        </w:numPr>
        <w:tabs>
          <w:tab w:pos="1720" w:val="left" w:leader="none"/>
        </w:tabs>
        <w:spacing w:line="276" w:lineRule="auto" w:before="1" w:after="0"/>
        <w:ind w:left="1720" w:right="1493" w:hanging="361"/>
        <w:jc w:val="left"/>
        <w:rPr>
          <w:sz w:val="24"/>
        </w:rPr>
      </w:pPr>
      <w:r>
        <w:rPr>
          <w:b/>
          <w:color w:val="3F3F3F"/>
          <w:sz w:val="24"/>
        </w:rPr>
        <w:t>Large Gaps: </w:t>
      </w:r>
      <w:r>
        <w:rPr>
          <w:color w:val="3F3F3F"/>
          <w:sz w:val="24"/>
        </w:rPr>
        <w:t>Gaps of more than four inches between seatboards and footboards</w:t>
      </w:r>
      <w:r>
        <w:rPr>
          <w:color w:val="3F3F3F"/>
          <w:spacing w:val="-21"/>
          <w:sz w:val="24"/>
        </w:rPr>
        <w:t> </w:t>
      </w:r>
      <w:r>
        <w:rPr>
          <w:color w:val="3F3F3F"/>
          <w:sz w:val="24"/>
        </w:rPr>
        <w:t>are considered unsafe. That is because small children can slip through them. The CPSC suggests using rigid materials to close the opening between these</w:t>
      </w:r>
      <w:r>
        <w:rPr>
          <w:color w:val="3F3F3F"/>
          <w:spacing w:val="-6"/>
          <w:sz w:val="24"/>
        </w:rPr>
        <w:t> </w:t>
      </w:r>
      <w:r>
        <w:rPr>
          <w:color w:val="3F3F3F"/>
          <w:sz w:val="24"/>
        </w:rPr>
        <w:t>surfaces.</w:t>
      </w:r>
    </w:p>
    <w:p>
      <w:pPr>
        <w:pStyle w:val="BodyText"/>
        <w:spacing w:before="11"/>
        <w:rPr>
          <w:sz w:val="22"/>
        </w:rPr>
      </w:pPr>
    </w:p>
    <w:p>
      <w:pPr>
        <w:pStyle w:val="ListParagraph"/>
        <w:numPr>
          <w:ilvl w:val="0"/>
          <w:numId w:val="5"/>
        </w:numPr>
        <w:tabs>
          <w:tab w:pos="1720" w:val="left" w:leader="none"/>
        </w:tabs>
        <w:spacing w:line="276" w:lineRule="auto" w:before="1" w:after="0"/>
        <w:ind w:left="1720" w:right="1084" w:hanging="361"/>
        <w:jc w:val="both"/>
        <w:rPr>
          <w:sz w:val="24"/>
        </w:rPr>
      </w:pPr>
      <w:r>
        <w:rPr>
          <w:b/>
          <w:color w:val="3F3F3F"/>
          <w:sz w:val="24"/>
        </w:rPr>
        <w:t>Unsafe Guardrails: </w:t>
      </w:r>
      <w:r>
        <w:rPr>
          <w:color w:val="3F3F3F"/>
          <w:sz w:val="24"/>
        </w:rPr>
        <w:t>If guardrails do not properly prevent falls, they need to be replaced. Also, guardrails are often fun climbing targets for children. If the bleacher guardrails are so tall that a child can pass under it, it is not</w:t>
      </w:r>
      <w:r>
        <w:rPr>
          <w:color w:val="3F3F3F"/>
          <w:spacing w:val="-9"/>
          <w:sz w:val="24"/>
        </w:rPr>
        <w:t> </w:t>
      </w:r>
      <w:r>
        <w:rPr>
          <w:color w:val="3F3F3F"/>
          <w:sz w:val="24"/>
        </w:rPr>
        <w:t>safe.</w:t>
      </w:r>
    </w:p>
    <w:p>
      <w:pPr>
        <w:pStyle w:val="BodyText"/>
        <w:spacing w:before="10"/>
        <w:rPr>
          <w:sz w:val="22"/>
        </w:rPr>
      </w:pPr>
    </w:p>
    <w:p>
      <w:pPr>
        <w:pStyle w:val="ListParagraph"/>
        <w:numPr>
          <w:ilvl w:val="1"/>
          <w:numId w:val="5"/>
        </w:numPr>
        <w:tabs>
          <w:tab w:pos="2079" w:val="left" w:leader="none"/>
          <w:tab w:pos="2081" w:val="left" w:leader="none"/>
        </w:tabs>
        <w:spacing w:line="273" w:lineRule="auto" w:before="1" w:after="0"/>
        <w:ind w:left="2080" w:right="1240" w:hanging="361"/>
        <w:jc w:val="left"/>
        <w:rPr>
          <w:sz w:val="24"/>
        </w:rPr>
      </w:pPr>
      <w:r>
        <w:rPr>
          <w:color w:val="3F3F3F"/>
          <w:sz w:val="24"/>
        </w:rPr>
        <w:t>Guardrails should be used on any bleacher where the top row is 30 or more</w:t>
      </w:r>
      <w:r>
        <w:rPr>
          <w:color w:val="3F3F3F"/>
          <w:spacing w:val="-26"/>
          <w:sz w:val="24"/>
        </w:rPr>
        <w:t> </w:t>
      </w:r>
      <w:r>
        <w:rPr>
          <w:color w:val="3F3F3F"/>
          <w:sz w:val="24"/>
        </w:rPr>
        <w:t>inches off the</w:t>
      </w:r>
      <w:r>
        <w:rPr>
          <w:color w:val="3F3F3F"/>
          <w:spacing w:val="-2"/>
          <w:sz w:val="24"/>
        </w:rPr>
        <w:t> </w:t>
      </w:r>
      <w:r>
        <w:rPr>
          <w:color w:val="3F3F3F"/>
          <w:sz w:val="24"/>
        </w:rPr>
        <w:t>ground.</w:t>
      </w:r>
    </w:p>
    <w:p>
      <w:pPr>
        <w:pStyle w:val="BodyText"/>
        <w:spacing w:before="5"/>
        <w:rPr>
          <w:sz w:val="23"/>
        </w:rPr>
      </w:pPr>
    </w:p>
    <w:p>
      <w:pPr>
        <w:pStyle w:val="ListParagraph"/>
        <w:numPr>
          <w:ilvl w:val="1"/>
          <w:numId w:val="5"/>
        </w:numPr>
        <w:tabs>
          <w:tab w:pos="2079" w:val="left" w:leader="none"/>
          <w:tab w:pos="2081" w:val="left" w:leader="none"/>
        </w:tabs>
        <w:spacing w:line="273" w:lineRule="auto" w:before="0" w:after="0"/>
        <w:ind w:left="2080" w:right="1223" w:hanging="361"/>
        <w:jc w:val="left"/>
        <w:rPr>
          <w:sz w:val="24"/>
        </w:rPr>
      </w:pPr>
      <w:r>
        <w:rPr>
          <w:color w:val="3F3F3F"/>
          <w:sz w:val="24"/>
        </w:rPr>
        <w:t>The top surface of the guardrails should be no less than 42 inches from the</w:t>
      </w:r>
      <w:r>
        <w:rPr>
          <w:color w:val="3F3F3F"/>
          <w:spacing w:val="-19"/>
          <w:sz w:val="24"/>
        </w:rPr>
        <w:t> </w:t>
      </w:r>
      <w:r>
        <w:rPr>
          <w:color w:val="3F3F3F"/>
          <w:sz w:val="24"/>
        </w:rPr>
        <w:t>highest point of the</w:t>
      </w:r>
      <w:r>
        <w:rPr>
          <w:color w:val="3F3F3F"/>
          <w:spacing w:val="-2"/>
          <w:sz w:val="24"/>
        </w:rPr>
        <w:t> </w:t>
      </w:r>
      <w:r>
        <w:rPr>
          <w:color w:val="3F3F3F"/>
          <w:sz w:val="24"/>
        </w:rPr>
        <w:t>bleachers.</w:t>
      </w:r>
    </w:p>
    <w:p>
      <w:pPr>
        <w:pStyle w:val="BodyText"/>
        <w:spacing w:before="4"/>
        <w:rPr>
          <w:sz w:val="23"/>
        </w:rPr>
      </w:pPr>
    </w:p>
    <w:p>
      <w:pPr>
        <w:pStyle w:val="ListParagraph"/>
        <w:numPr>
          <w:ilvl w:val="1"/>
          <w:numId w:val="5"/>
        </w:numPr>
        <w:tabs>
          <w:tab w:pos="2079" w:val="left" w:leader="none"/>
          <w:tab w:pos="2081" w:val="left" w:leader="none"/>
        </w:tabs>
        <w:spacing w:line="273" w:lineRule="auto" w:before="1" w:after="0"/>
        <w:ind w:left="2080" w:right="1736" w:hanging="361"/>
        <w:jc w:val="left"/>
        <w:rPr>
          <w:sz w:val="24"/>
        </w:rPr>
      </w:pPr>
      <w:r>
        <w:rPr>
          <w:color w:val="3F3F3F"/>
          <w:sz w:val="24"/>
        </w:rPr>
        <w:t>Nowhere in the guardrails should a four‐inch diameter sphere be able to</w:t>
      </w:r>
      <w:r>
        <w:rPr>
          <w:color w:val="3F3F3F"/>
          <w:spacing w:val="-24"/>
          <w:sz w:val="24"/>
        </w:rPr>
        <w:t> </w:t>
      </w:r>
      <w:r>
        <w:rPr>
          <w:color w:val="3F3F3F"/>
          <w:sz w:val="24"/>
        </w:rPr>
        <w:t>pass through.</w:t>
      </w:r>
    </w:p>
    <w:p>
      <w:pPr>
        <w:pStyle w:val="BodyText"/>
        <w:spacing w:before="5"/>
        <w:rPr>
          <w:sz w:val="23"/>
        </w:rPr>
      </w:pPr>
    </w:p>
    <w:p>
      <w:pPr>
        <w:pStyle w:val="ListParagraph"/>
        <w:numPr>
          <w:ilvl w:val="1"/>
          <w:numId w:val="5"/>
        </w:numPr>
        <w:tabs>
          <w:tab w:pos="2080" w:val="left" w:leader="none"/>
          <w:tab w:pos="2081" w:val="left" w:leader="none"/>
        </w:tabs>
        <w:spacing w:line="240" w:lineRule="auto" w:before="0" w:after="0"/>
        <w:ind w:left="2080" w:right="0" w:hanging="361"/>
        <w:jc w:val="left"/>
        <w:rPr>
          <w:sz w:val="24"/>
        </w:rPr>
      </w:pPr>
      <w:r>
        <w:rPr>
          <w:color w:val="3F3F3F"/>
          <w:sz w:val="24"/>
        </w:rPr>
        <w:t>Guardrails should discourage climbing in one of three</w:t>
      </w:r>
      <w:r>
        <w:rPr>
          <w:color w:val="3F3F3F"/>
          <w:spacing w:val="-4"/>
          <w:sz w:val="24"/>
        </w:rPr>
        <w:t> </w:t>
      </w:r>
      <w:r>
        <w:rPr>
          <w:color w:val="3F3F3F"/>
          <w:sz w:val="24"/>
        </w:rPr>
        <w:t>ways:</w:t>
      </w:r>
    </w:p>
    <w:p>
      <w:pPr>
        <w:pStyle w:val="BodyText"/>
        <w:spacing w:before="6"/>
        <w:rPr>
          <w:sz w:val="26"/>
        </w:rPr>
      </w:pPr>
    </w:p>
    <w:p>
      <w:pPr>
        <w:pStyle w:val="ListParagraph"/>
        <w:numPr>
          <w:ilvl w:val="2"/>
          <w:numId w:val="5"/>
        </w:numPr>
        <w:tabs>
          <w:tab w:pos="2440" w:val="left" w:leader="none"/>
          <w:tab w:pos="2441" w:val="left" w:leader="none"/>
        </w:tabs>
        <w:spacing w:line="240" w:lineRule="auto" w:before="1" w:after="0"/>
        <w:ind w:left="2440" w:right="0" w:hanging="361"/>
        <w:jc w:val="left"/>
        <w:rPr>
          <w:sz w:val="24"/>
        </w:rPr>
      </w:pPr>
      <w:r>
        <w:rPr>
          <w:color w:val="3F3F3F"/>
          <w:sz w:val="24"/>
        </w:rPr>
        <w:t>Only use vertical fill‐ins between the top and bottom</w:t>
      </w:r>
      <w:r>
        <w:rPr>
          <w:color w:val="3F3F3F"/>
          <w:spacing w:val="-1"/>
          <w:sz w:val="24"/>
        </w:rPr>
        <w:t> </w:t>
      </w:r>
      <w:r>
        <w:rPr>
          <w:color w:val="3F3F3F"/>
          <w:sz w:val="24"/>
        </w:rPr>
        <w:t>rails.</w:t>
      </w:r>
    </w:p>
    <w:p>
      <w:pPr>
        <w:pStyle w:val="BodyText"/>
        <w:spacing w:before="10"/>
        <w:rPr>
          <w:sz w:val="25"/>
        </w:rPr>
      </w:pPr>
    </w:p>
    <w:p>
      <w:pPr>
        <w:pStyle w:val="ListParagraph"/>
        <w:numPr>
          <w:ilvl w:val="2"/>
          <w:numId w:val="5"/>
        </w:numPr>
        <w:tabs>
          <w:tab w:pos="2440" w:val="left" w:leader="none"/>
          <w:tab w:pos="2441" w:val="left" w:leader="none"/>
        </w:tabs>
        <w:spacing w:line="271" w:lineRule="auto" w:before="1" w:after="0"/>
        <w:ind w:left="2440" w:right="1066" w:hanging="360"/>
        <w:jc w:val="left"/>
        <w:rPr>
          <w:sz w:val="24"/>
        </w:rPr>
      </w:pPr>
      <w:r>
        <w:rPr>
          <w:color w:val="3F3F3F"/>
          <w:sz w:val="24"/>
        </w:rPr>
        <w:t>If there are openings in the fill‐ins that could provide a foothold for climbing, the widest measurement of the opening should be limited to 1.75 inches. Opening patterns that provide a ladder effect should be</w:t>
      </w:r>
      <w:r>
        <w:rPr>
          <w:color w:val="3F3F3F"/>
          <w:spacing w:val="-6"/>
          <w:sz w:val="24"/>
        </w:rPr>
        <w:t> </w:t>
      </w:r>
      <w:r>
        <w:rPr>
          <w:color w:val="3F3F3F"/>
          <w:sz w:val="24"/>
        </w:rPr>
        <w:t>avoided.</w:t>
      </w:r>
    </w:p>
    <w:p>
      <w:pPr>
        <w:spacing w:after="0" w:line="271" w:lineRule="auto"/>
        <w:jc w:val="left"/>
        <w:rPr>
          <w:sz w:val="24"/>
        </w:rPr>
        <w:sectPr>
          <w:pgSz w:w="12240" w:h="15840"/>
          <w:pgMar w:header="759" w:footer="724" w:top="1340" w:bottom="920" w:left="440" w:right="440"/>
        </w:sectPr>
      </w:pPr>
    </w:p>
    <w:p>
      <w:pPr>
        <w:pStyle w:val="ListParagraph"/>
        <w:numPr>
          <w:ilvl w:val="2"/>
          <w:numId w:val="5"/>
        </w:numPr>
        <w:tabs>
          <w:tab w:pos="2439" w:val="left" w:leader="none"/>
          <w:tab w:pos="2440" w:val="left" w:leader="none"/>
        </w:tabs>
        <w:spacing w:line="268" w:lineRule="auto" w:before="89" w:after="0"/>
        <w:ind w:left="2439" w:right="1210" w:hanging="360"/>
        <w:jc w:val="left"/>
        <w:rPr>
          <w:sz w:val="24"/>
        </w:rPr>
      </w:pPr>
      <w:r>
        <w:rPr>
          <w:color w:val="3F3F3F"/>
          <w:sz w:val="24"/>
        </w:rPr>
        <w:t>Use solid surfaces to fill in spaces, but only use this if the visibility would not</w:t>
      </w:r>
      <w:r>
        <w:rPr>
          <w:color w:val="3F3F3F"/>
          <w:spacing w:val="-28"/>
          <w:sz w:val="24"/>
        </w:rPr>
        <w:t> </w:t>
      </w:r>
      <w:r>
        <w:rPr>
          <w:color w:val="3F3F3F"/>
          <w:sz w:val="24"/>
        </w:rPr>
        <w:t>be significantly</w:t>
      </w:r>
      <w:r>
        <w:rPr>
          <w:color w:val="3F3F3F"/>
          <w:spacing w:val="-3"/>
          <w:sz w:val="24"/>
        </w:rPr>
        <w:t> </w:t>
      </w:r>
      <w:r>
        <w:rPr>
          <w:color w:val="3F3F3F"/>
          <w:sz w:val="24"/>
        </w:rPr>
        <w:t>impaired.</w:t>
      </w:r>
    </w:p>
    <w:p>
      <w:pPr>
        <w:pStyle w:val="BodyText"/>
        <w:spacing w:before="9"/>
        <w:rPr>
          <w:sz w:val="23"/>
        </w:rPr>
      </w:pPr>
    </w:p>
    <w:p>
      <w:pPr>
        <w:pStyle w:val="ListParagraph"/>
        <w:numPr>
          <w:ilvl w:val="0"/>
          <w:numId w:val="5"/>
        </w:numPr>
        <w:tabs>
          <w:tab w:pos="1720" w:val="left" w:leader="none"/>
        </w:tabs>
        <w:spacing w:line="276" w:lineRule="auto" w:before="1" w:after="0"/>
        <w:ind w:left="1719" w:right="1222" w:hanging="360"/>
        <w:jc w:val="left"/>
        <w:rPr>
          <w:sz w:val="24"/>
        </w:rPr>
      </w:pPr>
      <w:r>
        <w:rPr/>
        <w:pict>
          <v:group style="position:absolute;margin-left:432.959991pt;margin-top:51.015804pt;width:108pt;height:152.65pt;mso-position-horizontal-relative:page;mso-position-vertical-relative:paragraph;z-index:251670528" coordorigin="8659,1020" coordsize="2160,3053">
            <v:shape style="position:absolute;left:8659;top:1020;width:2160;height:3053" type="#_x0000_t75" stroked="false">
              <v:imagedata r:id="rId33" o:title=""/>
            </v:shape>
            <v:shape style="position:absolute;left:8872;top:1212;width:1740;height:2619" type="#_x0000_t75" stroked="false">
              <v:imagedata r:id="rId34" o:title=""/>
            </v:shape>
            <v:shape style="position:absolute;left:8732;top:1071;width:2020;height:2900" coordorigin="8732,1072" coordsize="2020,2900" path="m10752,1072l8732,1072,8732,3971,10752,3971,10752,3902,8873,3902,8802,3831,8873,3831,8873,1212,8802,1212,8873,1142,10752,1142,10752,1072xm8873,3831l8802,3831,8873,3902,8873,3831xm10613,3831l8873,3831,8873,3902,10613,3902,10613,3831xm10613,1142l10613,3902,10682,3831,10752,3831,10752,1212,10682,1212,10613,1142xm10752,3831l10682,3831,10613,3902,10752,3902,10752,3831xm8873,1142l8802,1212,8873,1212,8873,1142xm10613,1142l8873,1142,8873,1212,10613,1212,10613,1142xm10752,1142l10613,1142,10682,1212,10752,1212,10752,1142xe" filled="true" fillcolor="#ffffff" stroked="false">
              <v:path arrowok="t"/>
              <v:fill type="solid"/>
            </v:shape>
            <w10:wrap type="none"/>
          </v:group>
        </w:pict>
      </w:r>
      <w:r>
        <w:rPr>
          <w:b/>
          <w:color w:val="3F3F3F"/>
          <w:sz w:val="24"/>
        </w:rPr>
        <w:t>Structural Problems: </w:t>
      </w:r>
      <w:r>
        <w:rPr>
          <w:color w:val="3F3F3F"/>
          <w:sz w:val="24"/>
        </w:rPr>
        <w:t>Older bleachers that have not been maintained correctly or</w:t>
      </w:r>
      <w:r>
        <w:rPr>
          <w:color w:val="3F3F3F"/>
          <w:spacing w:val="-34"/>
          <w:sz w:val="24"/>
        </w:rPr>
        <w:t> </w:t>
      </w:r>
      <w:r>
        <w:rPr>
          <w:color w:val="3F3F3F"/>
          <w:sz w:val="24"/>
        </w:rPr>
        <w:t>have aged due to weather, overuse, or misuse may become structurally unsafe. Bleachers should be strong enough to handle a maximum load and be mechanically</w:t>
      </w:r>
      <w:r>
        <w:rPr>
          <w:color w:val="3F3F3F"/>
          <w:spacing w:val="-16"/>
          <w:sz w:val="24"/>
        </w:rPr>
        <w:t> </w:t>
      </w:r>
      <w:r>
        <w:rPr>
          <w:color w:val="3F3F3F"/>
          <w:sz w:val="24"/>
        </w:rPr>
        <w:t>operational.</w:t>
      </w:r>
    </w:p>
    <w:p>
      <w:pPr>
        <w:pStyle w:val="BodyText"/>
        <w:spacing w:before="10"/>
        <w:rPr>
          <w:sz w:val="22"/>
        </w:rPr>
      </w:pPr>
    </w:p>
    <w:p>
      <w:pPr>
        <w:pStyle w:val="ListParagraph"/>
        <w:numPr>
          <w:ilvl w:val="0"/>
          <w:numId w:val="5"/>
        </w:numPr>
        <w:tabs>
          <w:tab w:pos="1720" w:val="left" w:leader="none"/>
        </w:tabs>
        <w:spacing w:line="276" w:lineRule="auto" w:before="0" w:after="0"/>
        <w:ind w:left="1719" w:right="3418" w:hanging="360"/>
        <w:jc w:val="left"/>
        <w:rPr>
          <w:sz w:val="24"/>
        </w:rPr>
      </w:pPr>
      <w:r>
        <w:rPr>
          <w:b/>
          <w:color w:val="3F3F3F"/>
          <w:sz w:val="24"/>
        </w:rPr>
        <w:t>Entrance &amp; Exit: </w:t>
      </w:r>
      <w:r>
        <w:rPr>
          <w:color w:val="3F3F3F"/>
          <w:sz w:val="24"/>
        </w:rPr>
        <w:t>Spectators must be able to enter and leave</w:t>
      </w:r>
      <w:r>
        <w:rPr>
          <w:color w:val="3F3F3F"/>
          <w:spacing w:val="-16"/>
          <w:sz w:val="24"/>
        </w:rPr>
        <w:t> </w:t>
      </w:r>
      <w:r>
        <w:rPr>
          <w:color w:val="3F3F3F"/>
          <w:sz w:val="24"/>
        </w:rPr>
        <w:t>the bleachers in a safe manner. Aisles and walkways should have non‐skid surfaces and be wide enough for spectators to reach exits in an</w:t>
      </w:r>
      <w:r>
        <w:rPr>
          <w:color w:val="3F3F3F"/>
          <w:spacing w:val="-1"/>
          <w:sz w:val="24"/>
        </w:rPr>
        <w:t> </w:t>
      </w:r>
      <w:r>
        <w:rPr>
          <w:color w:val="3F3F3F"/>
          <w:sz w:val="24"/>
        </w:rPr>
        <w:t>emergency.</w:t>
      </w:r>
    </w:p>
    <w:p>
      <w:pPr>
        <w:pStyle w:val="BodyText"/>
        <w:rPr>
          <w:sz w:val="23"/>
        </w:rPr>
      </w:pPr>
    </w:p>
    <w:p>
      <w:pPr>
        <w:pStyle w:val="BodyText"/>
        <w:spacing w:line="276" w:lineRule="auto"/>
        <w:ind w:left="999" w:right="3549"/>
      </w:pPr>
      <w:r>
        <w:rPr>
          <w:color w:val="3F3F3F"/>
        </w:rPr>
        <w:t>The area underneath the bleachers can be dangerous as well. For this reason, it is important to block off completely the space underneath them. If your facility has larger rows of outdoor bleachers that cannot be closed off completely, you may want to consider having someone supervise the area to keep kids away.</w:t>
      </w:r>
    </w:p>
    <w:p>
      <w:pPr>
        <w:pStyle w:val="BodyText"/>
        <w:spacing w:before="201"/>
        <w:ind w:left="1000"/>
        <w:rPr>
          <w:rFonts w:ascii="Cambria"/>
        </w:rPr>
      </w:pPr>
      <w:r>
        <w:rPr>
          <w:rFonts w:ascii="Cambria"/>
          <w:color w:val="4F82BD"/>
        </w:rPr>
        <w:t>Action Plan</w:t>
      </w:r>
    </w:p>
    <w:p>
      <w:pPr>
        <w:pStyle w:val="BodyText"/>
        <w:spacing w:line="276" w:lineRule="auto" w:before="242"/>
        <w:ind w:left="999" w:right="1134"/>
      </w:pPr>
      <w:r>
        <w:rPr>
          <w:color w:val="3F3F3F"/>
        </w:rPr>
        <w:t>You need to inspect the bleachers on a regular basis. The CSPC guidelines recommend you inspect bleachers no less than four times a year. Take a closer look at the amount and type of use the bleachers experience before creating an exact inspection schedule. Along with the regular</w:t>
      </w:r>
      <w:r>
        <w:rPr>
          <w:color w:val="3F3F3F"/>
          <w:spacing w:val="-4"/>
        </w:rPr>
        <w:t> </w:t>
      </w:r>
      <w:r>
        <w:rPr>
          <w:color w:val="3F3F3F"/>
        </w:rPr>
        <w:t>inspections,</w:t>
      </w:r>
      <w:r>
        <w:rPr>
          <w:color w:val="3F3F3F"/>
          <w:spacing w:val="-4"/>
        </w:rPr>
        <w:t> </w:t>
      </w:r>
      <w:r>
        <w:rPr>
          <w:color w:val="3F3F3F"/>
        </w:rPr>
        <w:t>each</w:t>
      </w:r>
      <w:r>
        <w:rPr>
          <w:color w:val="3F3F3F"/>
          <w:spacing w:val="-3"/>
        </w:rPr>
        <w:t> </w:t>
      </w:r>
      <w:r>
        <w:rPr>
          <w:color w:val="3F3F3F"/>
        </w:rPr>
        <w:t>school</w:t>
      </w:r>
      <w:r>
        <w:rPr>
          <w:color w:val="3F3F3F"/>
          <w:spacing w:val="-2"/>
        </w:rPr>
        <w:t> </w:t>
      </w:r>
      <w:r>
        <w:rPr>
          <w:color w:val="3F3F3F"/>
        </w:rPr>
        <w:t>should</w:t>
      </w:r>
      <w:r>
        <w:rPr>
          <w:color w:val="3F3F3F"/>
          <w:spacing w:val="-3"/>
        </w:rPr>
        <w:t> </w:t>
      </w:r>
      <w:r>
        <w:rPr>
          <w:color w:val="3F3F3F"/>
        </w:rPr>
        <w:t>hire</w:t>
      </w:r>
      <w:r>
        <w:rPr>
          <w:color w:val="3F3F3F"/>
          <w:spacing w:val="-4"/>
        </w:rPr>
        <w:t> </w:t>
      </w:r>
      <w:r>
        <w:rPr>
          <w:color w:val="3F3F3F"/>
        </w:rPr>
        <w:t>an</w:t>
      </w:r>
      <w:r>
        <w:rPr>
          <w:color w:val="3F3F3F"/>
          <w:spacing w:val="-3"/>
        </w:rPr>
        <w:t> </w:t>
      </w:r>
      <w:r>
        <w:rPr>
          <w:color w:val="3F3F3F"/>
        </w:rPr>
        <w:t>engineer</w:t>
      </w:r>
      <w:r>
        <w:rPr>
          <w:color w:val="3F3F3F"/>
          <w:spacing w:val="-3"/>
        </w:rPr>
        <w:t> </w:t>
      </w:r>
      <w:r>
        <w:rPr>
          <w:color w:val="3F3F3F"/>
        </w:rPr>
        <w:t>to</w:t>
      </w:r>
      <w:r>
        <w:rPr>
          <w:color w:val="3F3F3F"/>
          <w:spacing w:val="-3"/>
        </w:rPr>
        <w:t> </w:t>
      </w:r>
      <w:r>
        <w:rPr>
          <w:color w:val="3F3F3F"/>
        </w:rPr>
        <w:t>conduct</w:t>
      </w:r>
      <w:r>
        <w:rPr>
          <w:color w:val="3F3F3F"/>
          <w:spacing w:val="-3"/>
        </w:rPr>
        <w:t> </w:t>
      </w:r>
      <w:r>
        <w:rPr>
          <w:color w:val="3F3F3F"/>
        </w:rPr>
        <w:t>a</w:t>
      </w:r>
      <w:r>
        <w:rPr>
          <w:color w:val="3F3F3F"/>
          <w:spacing w:val="-4"/>
        </w:rPr>
        <w:t> </w:t>
      </w:r>
      <w:r>
        <w:rPr>
          <w:color w:val="3F3F3F"/>
        </w:rPr>
        <w:t>full</w:t>
      </w:r>
      <w:r>
        <w:rPr>
          <w:color w:val="3F3F3F"/>
          <w:spacing w:val="-3"/>
        </w:rPr>
        <w:t> </w:t>
      </w:r>
      <w:r>
        <w:rPr>
          <w:color w:val="3F3F3F"/>
        </w:rPr>
        <w:t>structural</w:t>
      </w:r>
      <w:r>
        <w:rPr>
          <w:color w:val="3F3F3F"/>
          <w:spacing w:val="-3"/>
        </w:rPr>
        <w:t> </w:t>
      </w:r>
      <w:r>
        <w:rPr>
          <w:color w:val="3F3F3F"/>
        </w:rPr>
        <w:t>inspection at least once a</w:t>
      </w:r>
      <w:r>
        <w:rPr>
          <w:color w:val="3F3F3F"/>
          <w:spacing w:val="-2"/>
        </w:rPr>
        <w:t> </w:t>
      </w:r>
      <w:r>
        <w:rPr>
          <w:color w:val="3F3F3F"/>
        </w:rPr>
        <w:t>year.</w:t>
      </w:r>
    </w:p>
    <w:p>
      <w:pPr>
        <w:pStyle w:val="BodyText"/>
        <w:spacing w:line="276" w:lineRule="auto" w:before="199"/>
        <w:ind w:left="999" w:right="1001"/>
      </w:pPr>
      <w:r>
        <w:rPr>
          <w:color w:val="3F3F3F"/>
        </w:rPr>
        <w:t>During an inspection, you should identify any structural damage or issues that could make them unsafe. It often works well to create a checklist for inspections and then carry it out in a systematic</w:t>
      </w:r>
      <w:r>
        <w:rPr>
          <w:color w:val="3F3F3F"/>
          <w:spacing w:val="-1"/>
        </w:rPr>
        <w:t> </w:t>
      </w:r>
      <w:r>
        <w:rPr>
          <w:color w:val="3F3F3F"/>
        </w:rPr>
        <w:t>manner.</w:t>
      </w:r>
    </w:p>
    <w:p>
      <w:pPr>
        <w:spacing w:after="0" w:line="276" w:lineRule="auto"/>
        <w:sectPr>
          <w:pgSz w:w="12240" w:h="15840"/>
          <w:pgMar w:header="759" w:footer="724" w:top="1340" w:bottom="920" w:left="440" w:right="440"/>
        </w:sectPr>
      </w:pPr>
    </w:p>
    <w:p>
      <w:pPr>
        <w:spacing w:before="89"/>
        <w:ind w:left="1000" w:right="0" w:firstLine="0"/>
        <w:jc w:val="left"/>
        <w:rPr>
          <w:b/>
          <w:sz w:val="24"/>
        </w:rPr>
      </w:pPr>
      <w:bookmarkStart w:name="_TOC_250015" w:id="15"/>
      <w:bookmarkEnd w:id="15"/>
      <w:r>
        <w:rPr>
          <w:b/>
          <w:color w:val="4F82BD"/>
          <w:sz w:val="24"/>
        </w:rPr>
        <w:t>Module 2 Quiz</w:t>
      </w:r>
    </w:p>
    <w:p>
      <w:pPr>
        <w:pStyle w:val="BodyText"/>
        <w:spacing w:before="1"/>
        <w:rPr>
          <w:b/>
          <w:sz w:val="20"/>
        </w:rPr>
      </w:pPr>
    </w:p>
    <w:p>
      <w:pPr>
        <w:pStyle w:val="BodyText"/>
        <w:spacing w:line="276" w:lineRule="auto"/>
        <w:ind w:left="1000" w:right="1317"/>
      </w:pPr>
      <w:r>
        <w:rPr>
          <w:color w:val="3F3F3F"/>
        </w:rPr>
        <w:t>Use this quiz to self‐check your understanding of the module content. You can also go online and take this quiz within the module. The online quiz provides the correct answer once submitted.</w:t>
      </w:r>
    </w:p>
    <w:p>
      <w:pPr>
        <w:pStyle w:val="BodyText"/>
        <w:spacing w:before="10"/>
        <w:rPr>
          <w:sz w:val="22"/>
        </w:rPr>
      </w:pPr>
    </w:p>
    <w:p>
      <w:pPr>
        <w:pStyle w:val="ListParagraph"/>
        <w:numPr>
          <w:ilvl w:val="0"/>
          <w:numId w:val="6"/>
        </w:numPr>
        <w:tabs>
          <w:tab w:pos="1720" w:val="left" w:leader="none"/>
        </w:tabs>
        <w:spacing w:line="240" w:lineRule="auto" w:before="0" w:after="0"/>
        <w:ind w:left="1720" w:right="0" w:hanging="360"/>
        <w:jc w:val="left"/>
        <w:rPr>
          <w:b/>
          <w:sz w:val="24"/>
        </w:rPr>
      </w:pPr>
      <w:r>
        <w:rPr>
          <w:b/>
          <w:color w:val="3F3F3F"/>
          <w:sz w:val="24"/>
        </w:rPr>
        <w:t>The following health issue(s) can happen if portable classrooms are not</w:t>
      </w:r>
      <w:r>
        <w:rPr>
          <w:b/>
          <w:color w:val="3F3F3F"/>
          <w:spacing w:val="-15"/>
          <w:sz w:val="24"/>
        </w:rPr>
        <w:t> </w:t>
      </w:r>
      <w:r>
        <w:rPr>
          <w:b/>
          <w:color w:val="3F3F3F"/>
          <w:sz w:val="24"/>
        </w:rPr>
        <w:t>maintained.</w:t>
      </w:r>
    </w:p>
    <w:p>
      <w:pPr>
        <w:pStyle w:val="BodyText"/>
        <w:spacing w:before="7"/>
        <w:rPr>
          <w:b/>
          <w:sz w:val="26"/>
        </w:rPr>
      </w:pPr>
    </w:p>
    <w:p>
      <w:pPr>
        <w:pStyle w:val="ListParagraph"/>
        <w:numPr>
          <w:ilvl w:val="1"/>
          <w:numId w:val="6"/>
        </w:numPr>
        <w:tabs>
          <w:tab w:pos="2080" w:val="left" w:leader="none"/>
        </w:tabs>
        <w:spacing w:line="240" w:lineRule="auto" w:before="0" w:after="0"/>
        <w:ind w:left="2080" w:right="0" w:hanging="360"/>
        <w:jc w:val="left"/>
        <w:rPr>
          <w:sz w:val="24"/>
        </w:rPr>
      </w:pPr>
      <w:r>
        <w:rPr>
          <w:color w:val="3F3F3F"/>
          <w:sz w:val="24"/>
        </w:rPr>
        <w:t>Mold and</w:t>
      </w:r>
      <w:r>
        <w:rPr>
          <w:color w:val="3F3F3F"/>
          <w:spacing w:val="-1"/>
          <w:sz w:val="24"/>
        </w:rPr>
        <w:t> </w:t>
      </w:r>
      <w:r>
        <w:rPr>
          <w:color w:val="3F3F3F"/>
          <w:sz w:val="24"/>
        </w:rPr>
        <w:t>mildew</w:t>
      </w:r>
    </w:p>
    <w:p>
      <w:pPr>
        <w:pStyle w:val="ListParagraph"/>
        <w:numPr>
          <w:ilvl w:val="1"/>
          <w:numId w:val="6"/>
        </w:numPr>
        <w:tabs>
          <w:tab w:pos="2080" w:val="left" w:leader="none"/>
        </w:tabs>
        <w:spacing w:line="240" w:lineRule="auto" w:before="44" w:after="0"/>
        <w:ind w:left="2080" w:right="0" w:hanging="360"/>
        <w:jc w:val="left"/>
        <w:rPr>
          <w:sz w:val="24"/>
        </w:rPr>
      </w:pPr>
      <w:r>
        <w:rPr>
          <w:color w:val="3F3F3F"/>
          <w:sz w:val="24"/>
        </w:rPr>
        <w:t>Potential dangerous</w:t>
      </w:r>
      <w:r>
        <w:rPr>
          <w:color w:val="3F3F3F"/>
          <w:spacing w:val="-2"/>
          <w:sz w:val="24"/>
        </w:rPr>
        <w:t> </w:t>
      </w:r>
      <w:r>
        <w:rPr>
          <w:color w:val="3F3F3F"/>
          <w:sz w:val="24"/>
        </w:rPr>
        <w:t>gases</w:t>
      </w:r>
    </w:p>
    <w:p>
      <w:pPr>
        <w:pStyle w:val="ListParagraph"/>
        <w:numPr>
          <w:ilvl w:val="1"/>
          <w:numId w:val="6"/>
        </w:numPr>
        <w:tabs>
          <w:tab w:pos="2080" w:val="left" w:leader="none"/>
        </w:tabs>
        <w:spacing w:line="240" w:lineRule="auto" w:before="44" w:after="0"/>
        <w:ind w:left="2080" w:right="0" w:hanging="360"/>
        <w:jc w:val="left"/>
        <w:rPr>
          <w:sz w:val="24"/>
        </w:rPr>
      </w:pPr>
      <w:r>
        <w:rPr>
          <w:color w:val="3F3F3F"/>
          <w:sz w:val="24"/>
        </w:rPr>
        <w:t>Hospitalization and/or</w:t>
      </w:r>
      <w:r>
        <w:rPr>
          <w:color w:val="3F3F3F"/>
          <w:spacing w:val="-1"/>
          <w:sz w:val="24"/>
        </w:rPr>
        <w:t> </w:t>
      </w:r>
      <w:r>
        <w:rPr>
          <w:color w:val="3F3F3F"/>
          <w:sz w:val="24"/>
        </w:rPr>
        <w:t>death</w:t>
      </w:r>
    </w:p>
    <w:p>
      <w:pPr>
        <w:pStyle w:val="ListParagraph"/>
        <w:numPr>
          <w:ilvl w:val="1"/>
          <w:numId w:val="6"/>
        </w:numPr>
        <w:tabs>
          <w:tab w:pos="2080" w:val="left" w:leader="none"/>
        </w:tabs>
        <w:spacing w:line="240" w:lineRule="auto" w:before="43" w:after="0"/>
        <w:ind w:left="2080" w:right="0" w:hanging="360"/>
        <w:jc w:val="left"/>
        <w:rPr>
          <w:sz w:val="24"/>
        </w:rPr>
      </w:pPr>
      <w:r>
        <w:rPr>
          <w:color w:val="3F3F3F"/>
          <w:sz w:val="24"/>
        </w:rPr>
        <w:t>Both A and C are</w:t>
      </w:r>
      <w:r>
        <w:rPr>
          <w:color w:val="3F3F3F"/>
          <w:spacing w:val="-1"/>
          <w:sz w:val="24"/>
        </w:rPr>
        <w:t> </w:t>
      </w:r>
      <w:r>
        <w:rPr>
          <w:color w:val="3F3F3F"/>
          <w:sz w:val="24"/>
        </w:rPr>
        <w:t>correct</w:t>
      </w:r>
    </w:p>
    <w:p>
      <w:pPr>
        <w:pStyle w:val="BodyText"/>
        <w:spacing w:before="8"/>
        <w:rPr>
          <w:sz w:val="26"/>
        </w:rPr>
      </w:pPr>
    </w:p>
    <w:p>
      <w:pPr>
        <w:pStyle w:val="ListParagraph"/>
        <w:numPr>
          <w:ilvl w:val="0"/>
          <w:numId w:val="6"/>
        </w:numPr>
        <w:tabs>
          <w:tab w:pos="1720" w:val="left" w:leader="none"/>
          <w:tab w:pos="2317" w:val="left" w:leader="none"/>
        </w:tabs>
        <w:spacing w:line="240" w:lineRule="auto" w:before="0" w:after="0"/>
        <w:ind w:left="1720" w:right="0" w:hanging="360"/>
        <w:jc w:val="left"/>
        <w:rPr>
          <w:b/>
          <w:sz w:val="24"/>
        </w:rPr>
      </w:pPr>
      <w:r>
        <w:rPr>
          <w:rFonts w:ascii="Times New Roman"/>
          <w:color w:val="3F3F3F"/>
          <w:sz w:val="24"/>
          <w:u w:val="thick" w:color="3E3E3E"/>
        </w:rPr>
        <w:t> </w:t>
        <w:tab/>
      </w:r>
      <w:r>
        <w:rPr>
          <w:rFonts w:ascii="Times New Roman"/>
          <w:color w:val="3F3F3F"/>
          <w:spacing w:val="-6"/>
          <w:sz w:val="24"/>
        </w:rPr>
        <w:t> </w:t>
      </w:r>
      <w:r>
        <w:rPr>
          <w:b/>
          <w:color w:val="3F3F3F"/>
          <w:sz w:val="24"/>
        </w:rPr>
        <w:t>of the serious knee and ankle injuries are related to poor field</w:t>
      </w:r>
      <w:r>
        <w:rPr>
          <w:b/>
          <w:color w:val="3F3F3F"/>
          <w:spacing w:val="-12"/>
          <w:sz w:val="24"/>
        </w:rPr>
        <w:t> </w:t>
      </w:r>
      <w:r>
        <w:rPr>
          <w:b/>
          <w:color w:val="3F3F3F"/>
          <w:sz w:val="24"/>
        </w:rPr>
        <w:t>maintenance.</w:t>
      </w:r>
    </w:p>
    <w:p>
      <w:pPr>
        <w:pStyle w:val="BodyText"/>
        <w:spacing w:before="6"/>
        <w:rPr>
          <w:b/>
          <w:sz w:val="26"/>
        </w:rPr>
      </w:pPr>
    </w:p>
    <w:p>
      <w:pPr>
        <w:pStyle w:val="BodyText"/>
        <w:spacing w:before="1"/>
        <w:ind w:left="1720"/>
      </w:pPr>
      <w:r>
        <w:rPr>
          <w:color w:val="3F3F3F"/>
        </w:rPr>
        <w:t>a.  </w:t>
      </w:r>
      <w:r>
        <w:rPr>
          <w:color w:val="3F3F3F"/>
          <w:spacing w:val="21"/>
        </w:rPr>
        <w:t> </w:t>
      </w:r>
      <w:r>
        <w:rPr>
          <w:color w:val="3F3F3F"/>
        </w:rPr>
        <w:t>3/4</w:t>
      </w:r>
    </w:p>
    <w:p>
      <w:pPr>
        <w:pStyle w:val="BodyText"/>
        <w:spacing w:before="43"/>
        <w:ind w:left="1720"/>
      </w:pPr>
      <w:r>
        <w:rPr>
          <w:color w:val="3F3F3F"/>
        </w:rPr>
        <w:t>b.  </w:t>
      </w:r>
      <w:r>
        <w:rPr>
          <w:color w:val="3F3F3F"/>
          <w:spacing w:val="9"/>
        </w:rPr>
        <w:t> </w:t>
      </w:r>
      <w:r>
        <w:rPr>
          <w:color w:val="3F3F3F"/>
        </w:rPr>
        <w:t>1/2</w:t>
      </w:r>
    </w:p>
    <w:p>
      <w:pPr>
        <w:pStyle w:val="BodyText"/>
        <w:spacing w:before="44"/>
        <w:ind w:left="1720"/>
      </w:pPr>
      <w:r>
        <w:rPr>
          <w:color w:val="3F3F3F"/>
        </w:rPr>
        <w:t>c.  </w:t>
      </w:r>
      <w:r>
        <w:rPr>
          <w:color w:val="3F3F3F"/>
          <w:spacing w:val="31"/>
        </w:rPr>
        <w:t> </w:t>
      </w:r>
      <w:r>
        <w:rPr>
          <w:color w:val="3F3F3F"/>
        </w:rPr>
        <w:t>75%</w:t>
      </w:r>
    </w:p>
    <w:p>
      <w:pPr>
        <w:pStyle w:val="BodyText"/>
        <w:spacing w:before="44"/>
        <w:ind w:left="1720"/>
      </w:pPr>
      <w:r>
        <w:rPr>
          <w:color w:val="3F3F3F"/>
        </w:rPr>
        <w:t>d.  </w:t>
      </w:r>
      <w:r>
        <w:rPr>
          <w:color w:val="3F3F3F"/>
          <w:spacing w:val="6"/>
        </w:rPr>
        <w:t> </w:t>
      </w:r>
      <w:r>
        <w:rPr>
          <w:color w:val="3F3F3F"/>
        </w:rPr>
        <w:t>25%</w:t>
      </w:r>
    </w:p>
    <w:p>
      <w:pPr>
        <w:pStyle w:val="BodyText"/>
        <w:spacing w:before="6"/>
        <w:rPr>
          <w:sz w:val="26"/>
        </w:rPr>
      </w:pPr>
    </w:p>
    <w:p>
      <w:pPr>
        <w:pStyle w:val="ListParagraph"/>
        <w:numPr>
          <w:ilvl w:val="0"/>
          <w:numId w:val="6"/>
        </w:numPr>
        <w:tabs>
          <w:tab w:pos="1720" w:val="left" w:leader="none"/>
          <w:tab w:pos="10089" w:val="left" w:leader="none"/>
        </w:tabs>
        <w:spacing w:line="240" w:lineRule="auto" w:before="0" w:after="0"/>
        <w:ind w:left="1720" w:right="0" w:hanging="360"/>
        <w:jc w:val="left"/>
        <w:rPr>
          <w:rFonts w:ascii="Times New Roman"/>
          <w:sz w:val="24"/>
        </w:rPr>
      </w:pPr>
      <w:r>
        <w:rPr>
          <w:b/>
          <w:color w:val="3F3F3F"/>
          <w:sz w:val="24"/>
        </w:rPr>
        <w:t>When supplemental watering is needed on a playing field, schedule it at</w:t>
      </w:r>
      <w:r>
        <w:rPr>
          <w:b/>
          <w:color w:val="3F3F3F"/>
          <w:spacing w:val="-33"/>
          <w:sz w:val="24"/>
        </w:rPr>
        <w:t> </w:t>
      </w:r>
      <w:r>
        <w:rPr>
          <w:b/>
          <w:color w:val="3F3F3F"/>
          <w:sz w:val="24"/>
        </w:rPr>
        <w:t>least </w:t>
      </w:r>
      <w:r>
        <w:rPr>
          <w:rFonts w:ascii="Times New Roman"/>
          <w:color w:val="3F3F3F"/>
          <w:sz w:val="24"/>
          <w:u w:val="thick" w:color="3E3E3E"/>
        </w:rPr>
        <w:t> </w:t>
        <w:tab/>
      </w:r>
    </w:p>
    <w:p>
      <w:pPr>
        <w:spacing w:before="45"/>
        <w:ind w:left="1720" w:right="0" w:firstLine="0"/>
        <w:jc w:val="left"/>
        <w:rPr>
          <w:b/>
          <w:sz w:val="24"/>
        </w:rPr>
      </w:pPr>
      <w:r>
        <w:rPr>
          <w:b/>
          <w:color w:val="3F3F3F"/>
          <w:sz w:val="24"/>
        </w:rPr>
        <w:t>before the field will be used.</w:t>
      </w:r>
    </w:p>
    <w:p>
      <w:pPr>
        <w:pStyle w:val="BodyText"/>
        <w:spacing w:before="6"/>
        <w:rPr>
          <w:b/>
          <w:sz w:val="26"/>
        </w:rPr>
      </w:pPr>
    </w:p>
    <w:p>
      <w:pPr>
        <w:pStyle w:val="ListParagraph"/>
        <w:numPr>
          <w:ilvl w:val="1"/>
          <w:numId w:val="6"/>
        </w:numPr>
        <w:tabs>
          <w:tab w:pos="2080" w:val="left" w:leader="none"/>
        </w:tabs>
        <w:spacing w:line="240" w:lineRule="auto" w:before="0" w:after="0"/>
        <w:ind w:left="2080" w:right="0" w:hanging="360"/>
        <w:jc w:val="left"/>
        <w:rPr>
          <w:sz w:val="24"/>
        </w:rPr>
      </w:pPr>
      <w:r>
        <w:rPr>
          <w:color w:val="3F3F3F"/>
          <w:sz w:val="24"/>
        </w:rPr>
        <w:t>48</w:t>
      </w:r>
      <w:r>
        <w:rPr>
          <w:color w:val="3F3F3F"/>
          <w:spacing w:val="-7"/>
          <w:sz w:val="24"/>
        </w:rPr>
        <w:t> </w:t>
      </w:r>
      <w:r>
        <w:rPr>
          <w:color w:val="3F3F3F"/>
          <w:sz w:val="24"/>
        </w:rPr>
        <w:t>hours</w:t>
      </w:r>
    </w:p>
    <w:p>
      <w:pPr>
        <w:pStyle w:val="ListParagraph"/>
        <w:numPr>
          <w:ilvl w:val="1"/>
          <w:numId w:val="6"/>
        </w:numPr>
        <w:tabs>
          <w:tab w:pos="2080" w:val="left" w:leader="none"/>
        </w:tabs>
        <w:spacing w:line="240" w:lineRule="auto" w:before="44" w:after="0"/>
        <w:ind w:left="2080" w:right="0" w:hanging="360"/>
        <w:jc w:val="left"/>
        <w:rPr>
          <w:sz w:val="24"/>
        </w:rPr>
      </w:pPr>
      <w:r>
        <w:rPr>
          <w:color w:val="3F3F3F"/>
          <w:sz w:val="24"/>
        </w:rPr>
        <w:t>36</w:t>
      </w:r>
      <w:r>
        <w:rPr>
          <w:color w:val="3F3F3F"/>
          <w:spacing w:val="-7"/>
          <w:sz w:val="24"/>
        </w:rPr>
        <w:t> </w:t>
      </w:r>
      <w:r>
        <w:rPr>
          <w:color w:val="3F3F3F"/>
          <w:sz w:val="24"/>
        </w:rPr>
        <w:t>hours</w:t>
      </w:r>
    </w:p>
    <w:p>
      <w:pPr>
        <w:pStyle w:val="ListParagraph"/>
        <w:numPr>
          <w:ilvl w:val="1"/>
          <w:numId w:val="6"/>
        </w:numPr>
        <w:tabs>
          <w:tab w:pos="2080" w:val="left" w:leader="none"/>
        </w:tabs>
        <w:spacing w:line="240" w:lineRule="auto" w:before="43" w:after="0"/>
        <w:ind w:left="2080" w:right="0" w:hanging="360"/>
        <w:jc w:val="left"/>
        <w:rPr>
          <w:sz w:val="24"/>
        </w:rPr>
      </w:pPr>
      <w:r>
        <w:rPr>
          <w:color w:val="3F3F3F"/>
          <w:sz w:val="24"/>
        </w:rPr>
        <w:t>24</w:t>
      </w:r>
      <w:r>
        <w:rPr>
          <w:color w:val="3F3F3F"/>
          <w:spacing w:val="-7"/>
          <w:sz w:val="24"/>
        </w:rPr>
        <w:t> </w:t>
      </w:r>
      <w:r>
        <w:rPr>
          <w:color w:val="3F3F3F"/>
          <w:sz w:val="24"/>
        </w:rPr>
        <w:t>hours</w:t>
      </w:r>
    </w:p>
    <w:p>
      <w:pPr>
        <w:pStyle w:val="ListParagraph"/>
        <w:numPr>
          <w:ilvl w:val="1"/>
          <w:numId w:val="6"/>
        </w:numPr>
        <w:tabs>
          <w:tab w:pos="2080" w:val="left" w:leader="none"/>
        </w:tabs>
        <w:spacing w:line="240" w:lineRule="auto" w:before="45" w:after="0"/>
        <w:ind w:left="2080" w:right="0" w:hanging="360"/>
        <w:jc w:val="left"/>
        <w:rPr>
          <w:sz w:val="24"/>
        </w:rPr>
      </w:pPr>
      <w:r>
        <w:rPr>
          <w:color w:val="3F3F3F"/>
          <w:sz w:val="24"/>
        </w:rPr>
        <w:t>8</w:t>
      </w:r>
      <w:r>
        <w:rPr>
          <w:color w:val="3F3F3F"/>
          <w:spacing w:val="-1"/>
          <w:sz w:val="24"/>
        </w:rPr>
        <w:t> </w:t>
      </w:r>
      <w:r>
        <w:rPr>
          <w:color w:val="3F3F3F"/>
          <w:sz w:val="24"/>
        </w:rPr>
        <w:t>hours</w:t>
      </w:r>
    </w:p>
    <w:p>
      <w:pPr>
        <w:pStyle w:val="BodyText"/>
        <w:spacing w:before="7"/>
        <w:rPr>
          <w:sz w:val="26"/>
        </w:rPr>
      </w:pPr>
    </w:p>
    <w:p>
      <w:pPr>
        <w:pStyle w:val="ListParagraph"/>
        <w:numPr>
          <w:ilvl w:val="0"/>
          <w:numId w:val="6"/>
        </w:numPr>
        <w:tabs>
          <w:tab w:pos="1720" w:val="left" w:leader="none"/>
          <w:tab w:pos="7153" w:val="left" w:leader="none"/>
        </w:tabs>
        <w:spacing w:line="240" w:lineRule="auto" w:before="0" w:after="0"/>
        <w:ind w:left="1720" w:right="0" w:hanging="360"/>
        <w:jc w:val="left"/>
        <w:rPr>
          <w:b/>
          <w:sz w:val="24"/>
        </w:rPr>
      </w:pPr>
      <w:r>
        <w:rPr>
          <w:b/>
          <w:color w:val="3F3F3F"/>
          <w:sz w:val="24"/>
        </w:rPr>
        <w:t>As watering is needed, wet the athletic</w:t>
      </w:r>
      <w:r>
        <w:rPr>
          <w:b/>
          <w:color w:val="3F3F3F"/>
          <w:spacing w:val="-15"/>
          <w:sz w:val="24"/>
        </w:rPr>
        <w:t> </w:t>
      </w:r>
      <w:r>
        <w:rPr>
          <w:b/>
          <w:color w:val="3F3F3F"/>
          <w:sz w:val="24"/>
        </w:rPr>
        <w:t>field</w:t>
      </w:r>
      <w:r>
        <w:rPr>
          <w:b/>
          <w:color w:val="3F3F3F"/>
          <w:spacing w:val="-2"/>
          <w:sz w:val="24"/>
        </w:rPr>
        <w:t> </w:t>
      </w:r>
      <w:r>
        <w:rPr>
          <w:b/>
          <w:color w:val="3F3F3F"/>
          <w:sz w:val="24"/>
        </w:rPr>
        <w:t>soil</w:t>
      </w:r>
      <w:r>
        <w:rPr>
          <w:b/>
          <w:color w:val="3F3F3F"/>
          <w:sz w:val="24"/>
          <w:u w:val="thick" w:color="3E3E3E"/>
        </w:rPr>
        <w:t> </w:t>
        <w:tab/>
      </w:r>
      <w:r>
        <w:rPr>
          <w:b/>
          <w:color w:val="3F3F3F"/>
          <w:sz w:val="24"/>
        </w:rPr>
        <w:t>.</w:t>
      </w:r>
    </w:p>
    <w:p>
      <w:pPr>
        <w:pStyle w:val="BodyText"/>
        <w:spacing w:before="5"/>
        <w:rPr>
          <w:b/>
          <w:sz w:val="26"/>
        </w:rPr>
      </w:pPr>
    </w:p>
    <w:p>
      <w:pPr>
        <w:pStyle w:val="ListParagraph"/>
        <w:numPr>
          <w:ilvl w:val="1"/>
          <w:numId w:val="6"/>
        </w:numPr>
        <w:tabs>
          <w:tab w:pos="2080" w:val="left" w:leader="none"/>
        </w:tabs>
        <w:spacing w:line="240" w:lineRule="auto" w:before="1" w:after="0"/>
        <w:ind w:left="2080" w:right="0" w:hanging="360"/>
        <w:jc w:val="left"/>
        <w:rPr>
          <w:sz w:val="24"/>
        </w:rPr>
      </w:pPr>
      <w:r>
        <w:rPr>
          <w:color w:val="3F3F3F"/>
          <w:sz w:val="24"/>
        </w:rPr>
        <w:t>4‐6</w:t>
      </w:r>
      <w:r>
        <w:rPr>
          <w:color w:val="3F3F3F"/>
          <w:spacing w:val="-1"/>
          <w:sz w:val="24"/>
        </w:rPr>
        <w:t> </w:t>
      </w:r>
      <w:r>
        <w:rPr>
          <w:color w:val="3F3F3F"/>
          <w:sz w:val="24"/>
        </w:rPr>
        <w:t>inches</w:t>
      </w:r>
    </w:p>
    <w:p>
      <w:pPr>
        <w:pStyle w:val="ListParagraph"/>
        <w:numPr>
          <w:ilvl w:val="1"/>
          <w:numId w:val="6"/>
        </w:numPr>
        <w:tabs>
          <w:tab w:pos="2080" w:val="left" w:leader="none"/>
        </w:tabs>
        <w:spacing w:line="240" w:lineRule="auto" w:before="44" w:after="0"/>
        <w:ind w:left="2080" w:right="0" w:hanging="360"/>
        <w:jc w:val="left"/>
        <w:rPr>
          <w:sz w:val="24"/>
        </w:rPr>
      </w:pPr>
      <w:r>
        <w:rPr>
          <w:color w:val="3F3F3F"/>
          <w:sz w:val="24"/>
        </w:rPr>
        <w:t>12</w:t>
      </w:r>
      <w:r>
        <w:rPr>
          <w:color w:val="3F3F3F"/>
          <w:spacing w:val="-2"/>
          <w:sz w:val="24"/>
        </w:rPr>
        <w:t> </w:t>
      </w:r>
      <w:r>
        <w:rPr>
          <w:color w:val="3F3F3F"/>
          <w:sz w:val="24"/>
        </w:rPr>
        <w:t>inches</w:t>
      </w:r>
    </w:p>
    <w:p>
      <w:pPr>
        <w:pStyle w:val="ListParagraph"/>
        <w:numPr>
          <w:ilvl w:val="1"/>
          <w:numId w:val="6"/>
        </w:numPr>
        <w:tabs>
          <w:tab w:pos="2080" w:val="left" w:leader="none"/>
        </w:tabs>
        <w:spacing w:line="240" w:lineRule="auto" w:before="44" w:after="0"/>
        <w:ind w:left="2080" w:right="0" w:hanging="360"/>
        <w:jc w:val="left"/>
        <w:rPr>
          <w:sz w:val="24"/>
        </w:rPr>
      </w:pPr>
      <w:r>
        <w:rPr>
          <w:color w:val="3F3F3F"/>
          <w:sz w:val="24"/>
        </w:rPr>
        <w:t>9</w:t>
      </w:r>
      <w:r>
        <w:rPr>
          <w:color w:val="3F3F3F"/>
          <w:spacing w:val="-1"/>
          <w:sz w:val="24"/>
        </w:rPr>
        <w:t> </w:t>
      </w:r>
      <w:r>
        <w:rPr>
          <w:color w:val="3F3F3F"/>
          <w:sz w:val="24"/>
        </w:rPr>
        <w:t>inches</w:t>
      </w:r>
    </w:p>
    <w:p>
      <w:pPr>
        <w:pStyle w:val="ListParagraph"/>
        <w:numPr>
          <w:ilvl w:val="1"/>
          <w:numId w:val="6"/>
        </w:numPr>
        <w:tabs>
          <w:tab w:pos="2080" w:val="left" w:leader="none"/>
        </w:tabs>
        <w:spacing w:line="240" w:lineRule="auto" w:before="44" w:after="0"/>
        <w:ind w:left="2080" w:right="0" w:hanging="360"/>
        <w:jc w:val="left"/>
        <w:rPr>
          <w:sz w:val="24"/>
        </w:rPr>
      </w:pPr>
      <w:r>
        <w:rPr>
          <w:color w:val="3F3F3F"/>
          <w:sz w:val="24"/>
        </w:rPr>
        <w:t>1</w:t>
      </w:r>
      <w:r>
        <w:rPr>
          <w:color w:val="3F3F3F"/>
          <w:spacing w:val="-2"/>
          <w:sz w:val="24"/>
        </w:rPr>
        <w:t> </w:t>
      </w:r>
      <w:r>
        <w:rPr>
          <w:color w:val="3F3F3F"/>
          <w:sz w:val="24"/>
        </w:rPr>
        <w:t>inch</w:t>
      </w:r>
    </w:p>
    <w:p>
      <w:pPr>
        <w:spacing w:after="0" w:line="240" w:lineRule="auto"/>
        <w:jc w:val="left"/>
        <w:rPr>
          <w:sz w:val="24"/>
        </w:rPr>
        <w:sectPr>
          <w:pgSz w:w="12240" w:h="15840"/>
          <w:pgMar w:header="759" w:footer="724" w:top="1340" w:bottom="920" w:left="440" w:right="440"/>
        </w:sectPr>
      </w:pPr>
    </w:p>
    <w:p>
      <w:pPr>
        <w:pStyle w:val="ListParagraph"/>
        <w:numPr>
          <w:ilvl w:val="0"/>
          <w:numId w:val="6"/>
        </w:numPr>
        <w:tabs>
          <w:tab w:pos="1720" w:val="left" w:leader="none"/>
          <w:tab w:pos="8731" w:val="left" w:leader="none"/>
        </w:tabs>
        <w:spacing w:line="240" w:lineRule="auto" w:before="89" w:after="0"/>
        <w:ind w:left="1720" w:right="0" w:hanging="360"/>
        <w:jc w:val="left"/>
        <w:rPr>
          <w:b/>
          <w:sz w:val="24"/>
        </w:rPr>
      </w:pPr>
      <w:r>
        <w:rPr>
          <w:b/>
          <w:color w:val="3F3F3F"/>
          <w:sz w:val="24"/>
        </w:rPr>
        <w:t>Guardrails should be used on any bleacher where the top</w:t>
      </w:r>
      <w:r>
        <w:rPr>
          <w:b/>
          <w:color w:val="3F3F3F"/>
          <w:spacing w:val="-19"/>
          <w:sz w:val="24"/>
        </w:rPr>
        <w:t> </w:t>
      </w:r>
      <w:r>
        <w:rPr>
          <w:b/>
          <w:color w:val="3F3F3F"/>
          <w:sz w:val="24"/>
        </w:rPr>
        <w:t>row</w:t>
      </w:r>
      <w:r>
        <w:rPr>
          <w:b/>
          <w:color w:val="3F3F3F"/>
          <w:spacing w:val="-2"/>
          <w:sz w:val="24"/>
        </w:rPr>
        <w:t> </w:t>
      </w:r>
      <w:r>
        <w:rPr>
          <w:b/>
          <w:color w:val="3F3F3F"/>
          <w:sz w:val="24"/>
        </w:rPr>
        <w:t>is</w:t>
      </w:r>
      <w:r>
        <w:rPr>
          <w:b/>
          <w:color w:val="3F3F3F"/>
          <w:sz w:val="24"/>
          <w:u w:val="thick" w:color="3E3E3E"/>
        </w:rPr>
        <w:t> </w:t>
        <w:tab/>
      </w:r>
      <w:r>
        <w:rPr>
          <w:b/>
          <w:color w:val="3F3F3F"/>
          <w:sz w:val="24"/>
        </w:rPr>
        <w:t>inches high.</w:t>
      </w:r>
    </w:p>
    <w:p>
      <w:pPr>
        <w:pStyle w:val="BodyText"/>
        <w:spacing w:before="7"/>
        <w:rPr>
          <w:b/>
          <w:sz w:val="26"/>
        </w:rPr>
      </w:pPr>
    </w:p>
    <w:p>
      <w:pPr>
        <w:pStyle w:val="ListParagraph"/>
        <w:numPr>
          <w:ilvl w:val="1"/>
          <w:numId w:val="6"/>
        </w:numPr>
        <w:tabs>
          <w:tab w:pos="2080" w:val="left" w:leader="none"/>
        </w:tabs>
        <w:spacing w:line="240" w:lineRule="auto" w:before="0" w:after="0"/>
        <w:ind w:left="2080" w:right="0" w:hanging="361"/>
        <w:jc w:val="left"/>
        <w:rPr>
          <w:sz w:val="24"/>
        </w:rPr>
      </w:pPr>
      <w:r>
        <w:rPr>
          <w:color w:val="3F3F3F"/>
          <w:sz w:val="24"/>
        </w:rPr>
        <w:t>30</w:t>
      </w:r>
    </w:p>
    <w:p>
      <w:pPr>
        <w:pStyle w:val="ListParagraph"/>
        <w:numPr>
          <w:ilvl w:val="1"/>
          <w:numId w:val="6"/>
        </w:numPr>
        <w:tabs>
          <w:tab w:pos="2080" w:val="left" w:leader="none"/>
        </w:tabs>
        <w:spacing w:line="240" w:lineRule="auto" w:before="44" w:after="0"/>
        <w:ind w:left="2080" w:right="0" w:hanging="361"/>
        <w:jc w:val="left"/>
        <w:rPr>
          <w:sz w:val="24"/>
        </w:rPr>
      </w:pPr>
      <w:r>
        <w:rPr>
          <w:color w:val="3F3F3F"/>
          <w:sz w:val="24"/>
        </w:rPr>
        <w:t>10</w:t>
      </w:r>
    </w:p>
    <w:p>
      <w:pPr>
        <w:pStyle w:val="ListParagraph"/>
        <w:numPr>
          <w:ilvl w:val="1"/>
          <w:numId w:val="6"/>
        </w:numPr>
        <w:tabs>
          <w:tab w:pos="2080" w:val="left" w:leader="none"/>
        </w:tabs>
        <w:spacing w:line="240" w:lineRule="auto" w:before="44" w:after="0"/>
        <w:ind w:left="2080" w:right="0" w:hanging="361"/>
        <w:jc w:val="left"/>
        <w:rPr>
          <w:sz w:val="24"/>
        </w:rPr>
      </w:pPr>
      <w:r>
        <w:rPr>
          <w:color w:val="3F3F3F"/>
          <w:sz w:val="24"/>
        </w:rPr>
        <w:t>20</w:t>
      </w:r>
    </w:p>
    <w:p>
      <w:pPr>
        <w:pStyle w:val="ListParagraph"/>
        <w:numPr>
          <w:ilvl w:val="1"/>
          <w:numId w:val="6"/>
        </w:numPr>
        <w:tabs>
          <w:tab w:pos="2080" w:val="left" w:leader="none"/>
        </w:tabs>
        <w:spacing w:line="240" w:lineRule="auto" w:before="43" w:after="0"/>
        <w:ind w:left="2080" w:right="0" w:hanging="361"/>
        <w:jc w:val="left"/>
        <w:rPr>
          <w:sz w:val="24"/>
        </w:rPr>
      </w:pPr>
      <w:r>
        <w:rPr>
          <w:color w:val="3F3F3F"/>
          <w:sz w:val="24"/>
        </w:rPr>
        <w:t>15</w:t>
      </w:r>
    </w:p>
    <w:p>
      <w:pPr>
        <w:spacing w:after="0" w:line="240" w:lineRule="auto"/>
        <w:jc w:val="left"/>
        <w:rPr>
          <w:sz w:val="24"/>
        </w:rPr>
        <w:sectPr>
          <w:pgSz w:w="12240" w:h="15840"/>
          <w:pgMar w:header="759" w:footer="724" w:top="1340" w:bottom="920" w:left="440" w:right="440"/>
        </w:sectPr>
      </w:pPr>
    </w:p>
    <w:p>
      <w:pPr>
        <w:pStyle w:val="Heading1"/>
      </w:pPr>
      <w:bookmarkStart w:name="_TOC_250014" w:id="16"/>
      <w:bookmarkEnd w:id="16"/>
      <w:r>
        <w:rPr>
          <w:color w:val="365F91"/>
        </w:rPr>
        <w:t>Module 3: Building Maintenance</w:t>
      </w:r>
    </w:p>
    <w:p>
      <w:pPr>
        <w:pStyle w:val="BodyText"/>
        <w:spacing w:line="276" w:lineRule="auto" w:before="249"/>
        <w:ind w:left="1000" w:right="5128"/>
      </w:pPr>
      <w:r>
        <w:rPr/>
        <w:pict>
          <v:group style="position:absolute;margin-left:345.839996pt;margin-top:10.675076pt;width:196.8pt;height:138.5pt;mso-position-horizontal-relative:page;mso-position-vertical-relative:paragraph;z-index:251671552" coordorigin="6917,214" coordsize="3936,2770">
            <v:shape style="position:absolute;left:6916;top:213;width:3936;height:2770" type="#_x0000_t75" stroked="false">
              <v:imagedata r:id="rId35" o:title=""/>
            </v:shape>
            <v:shape style="position:absolute;left:7128;top:409;width:3522;height:2342" type="#_x0000_t75" stroked="false">
              <v:imagedata r:id="rId36" o:title=""/>
            </v:shape>
            <v:shape style="position:absolute;left:6988;top:269;width:3801;height:2621" coordorigin="6989,270" coordsize="3801,2621" path="m10789,270l6989,270,6989,2891,10789,2891,10789,2821,7128,2821,7058,2750,7128,2750,7128,409,7058,409,7128,340,10789,340,10789,270xm7128,2750l7058,2750,7128,2821,7128,2750xm10650,2750l7128,2750,7128,2821,10650,2821,10650,2750xm10650,340l10650,2821,10720,2750,10789,2750,10789,409,10720,409,10650,340xm10789,2750l10720,2750,10650,2821,10789,2821,10789,2750xm7128,340l7058,409,7128,409,7128,340xm10650,340l7128,340,7128,409,10650,409,10650,340xm10789,340l10650,340,10720,409,10789,409,10789,340xe" filled="true" fillcolor="#ffffff" stroked="false">
              <v:path arrowok="t"/>
              <v:fill type="solid"/>
            </v:shape>
            <w10:wrap type="none"/>
          </v:group>
        </w:pict>
      </w:r>
      <w:r>
        <w:rPr>
          <w:color w:val="3F3F3F"/>
        </w:rPr>
        <w:t>It is important to keep school buildings in good condition by performing routine inspections and maintenance to make sure the building and structures are safe for students and staff members. Regular inspection processes are the basis of good building maintenance practice because it helps identify necessary repairs at an early stage to minimize the risk of bigger and costly problems in the future. Experts say engineers and surveyors should</w:t>
      </w:r>
    </w:p>
    <w:p>
      <w:pPr>
        <w:pStyle w:val="BodyText"/>
        <w:spacing w:line="292" w:lineRule="exact"/>
        <w:ind w:left="1000"/>
      </w:pPr>
      <w:r>
        <w:rPr>
          <w:color w:val="3F3F3F"/>
        </w:rPr>
        <w:t>provide a visual inspection of the structures on an annual basis.</w:t>
      </w:r>
    </w:p>
    <w:p>
      <w:pPr>
        <w:pStyle w:val="BodyText"/>
        <w:spacing w:before="1"/>
        <w:rPr>
          <w:sz w:val="20"/>
        </w:rPr>
      </w:pPr>
    </w:p>
    <w:p>
      <w:pPr>
        <w:spacing w:before="0"/>
        <w:ind w:left="1000" w:right="0" w:firstLine="0"/>
        <w:jc w:val="left"/>
        <w:rPr>
          <w:b/>
          <w:sz w:val="24"/>
        </w:rPr>
      </w:pPr>
      <w:bookmarkStart w:name="_TOC_250013" w:id="17"/>
      <w:bookmarkEnd w:id="17"/>
      <w:r>
        <w:rPr>
          <w:b/>
          <w:color w:val="4F82BD"/>
          <w:sz w:val="24"/>
        </w:rPr>
        <w:t>Inspection Areas</w:t>
      </w:r>
    </w:p>
    <w:p>
      <w:pPr>
        <w:pStyle w:val="BodyText"/>
        <w:spacing w:before="11"/>
        <w:rPr>
          <w:b/>
          <w:sz w:val="19"/>
        </w:rPr>
      </w:pPr>
    </w:p>
    <w:p>
      <w:pPr>
        <w:pStyle w:val="BodyText"/>
        <w:ind w:left="1000"/>
      </w:pPr>
      <w:r>
        <w:rPr>
          <w:color w:val="3F3F3F"/>
        </w:rPr>
        <w:t>Key areas of inspection should include the following:</w:t>
      </w:r>
    </w:p>
    <w:p>
      <w:pPr>
        <w:pStyle w:val="BodyText"/>
        <w:spacing w:before="7"/>
        <w:rPr>
          <w:sz w:val="26"/>
        </w:rPr>
      </w:pPr>
    </w:p>
    <w:p>
      <w:pPr>
        <w:pStyle w:val="ListParagraph"/>
        <w:numPr>
          <w:ilvl w:val="0"/>
          <w:numId w:val="2"/>
        </w:numPr>
        <w:tabs>
          <w:tab w:pos="1719" w:val="left" w:leader="none"/>
          <w:tab w:pos="1720" w:val="left" w:leader="none"/>
        </w:tabs>
        <w:spacing w:line="273" w:lineRule="auto" w:before="0" w:after="0"/>
        <w:ind w:left="1720" w:right="4735" w:hanging="361"/>
        <w:jc w:val="left"/>
        <w:rPr>
          <w:sz w:val="24"/>
        </w:rPr>
      </w:pPr>
      <w:r>
        <w:rPr/>
        <w:pict>
          <v:group style="position:absolute;margin-left:389.76001pt;margin-top:8.344558pt;width:152.65pt;height:218.9pt;mso-position-horizontal-relative:page;mso-position-vertical-relative:paragraph;z-index:251672576" coordorigin="7795,167" coordsize="3053,4378">
            <v:shape style="position:absolute;left:7795;top:166;width:3053;height:4378" type="#_x0000_t75" stroked="false">
              <v:imagedata r:id="rId37" o:title=""/>
            </v:shape>
            <v:shape style="position:absolute;left:8016;top:358;width:2628;height:3944" type="#_x0000_t75" stroked="false">
              <v:imagedata r:id="rId38" o:title=""/>
            </v:shape>
            <v:shape style="position:absolute;left:7875;top:219;width:2909;height:4223" coordorigin="7876,220" coordsize="2909,4223" path="m10784,220l7876,220,7876,4442,10784,4442,10784,4372,8016,4372,7945,4302,8016,4302,8016,359,7945,359,8016,289,10784,289,10784,220xm8016,4302l7945,4302,8016,4372,8016,4302xm10644,4302l8016,4302,8016,4372,10644,4372,10644,4302xm10644,289l10644,4372,10715,4302,10784,4302,10784,359,10715,359,10644,289xm10784,4302l10715,4302,10644,4372,10784,4372,10784,4302xm8016,289l7945,359,8016,359,8016,289xm10644,289l8016,289,8016,359,10644,359,10644,289xm10784,289l10644,289,10715,359,10784,359,10784,289xe" filled="true" fillcolor="#ffffff" stroked="false">
              <v:path arrowok="t"/>
              <v:fill type="solid"/>
            </v:shape>
            <w10:wrap type="none"/>
          </v:group>
        </w:pict>
      </w:r>
      <w:r>
        <w:rPr>
          <w:color w:val="3F3F3F"/>
          <w:sz w:val="24"/>
        </w:rPr>
        <w:t>Roof level: covering, flashings, gutters, gulleys</w:t>
      </w:r>
      <w:r>
        <w:rPr>
          <w:color w:val="3F3F3F"/>
          <w:spacing w:val="-14"/>
          <w:sz w:val="24"/>
        </w:rPr>
        <w:t> </w:t>
      </w:r>
      <w:r>
        <w:rPr>
          <w:color w:val="3F3F3F"/>
          <w:sz w:val="24"/>
        </w:rPr>
        <w:t>and downpipes, and chimney</w:t>
      </w:r>
      <w:r>
        <w:rPr>
          <w:color w:val="3F3F3F"/>
          <w:spacing w:val="-1"/>
          <w:sz w:val="24"/>
        </w:rPr>
        <w:t> </w:t>
      </w:r>
      <w:r>
        <w:rPr>
          <w:color w:val="3F3F3F"/>
          <w:sz w:val="24"/>
        </w:rPr>
        <w:t>stacks</w:t>
      </w:r>
    </w:p>
    <w:p>
      <w:pPr>
        <w:pStyle w:val="BodyText"/>
        <w:spacing w:before="6"/>
        <w:rPr>
          <w:sz w:val="23"/>
        </w:rPr>
      </w:pPr>
    </w:p>
    <w:p>
      <w:pPr>
        <w:pStyle w:val="ListParagraph"/>
        <w:numPr>
          <w:ilvl w:val="0"/>
          <w:numId w:val="2"/>
        </w:numPr>
        <w:tabs>
          <w:tab w:pos="1719" w:val="left" w:leader="none"/>
          <w:tab w:pos="1721" w:val="left" w:leader="none"/>
        </w:tabs>
        <w:spacing w:line="273" w:lineRule="auto" w:before="0" w:after="0"/>
        <w:ind w:left="1720" w:right="4212" w:hanging="361"/>
        <w:jc w:val="left"/>
        <w:rPr>
          <w:sz w:val="24"/>
        </w:rPr>
      </w:pPr>
      <w:r>
        <w:rPr>
          <w:color w:val="3F3F3F"/>
          <w:sz w:val="24"/>
        </w:rPr>
        <w:t>External walls: cladding, rendering, windows and doors, and damp proof</w:t>
      </w:r>
      <w:r>
        <w:rPr>
          <w:color w:val="3F3F3F"/>
          <w:spacing w:val="-1"/>
          <w:sz w:val="24"/>
        </w:rPr>
        <w:t> </w:t>
      </w:r>
      <w:r>
        <w:rPr>
          <w:color w:val="3F3F3F"/>
          <w:sz w:val="24"/>
        </w:rPr>
        <w:t>course</w:t>
      </w:r>
    </w:p>
    <w:p>
      <w:pPr>
        <w:pStyle w:val="BodyText"/>
        <w:spacing w:before="4"/>
        <w:rPr>
          <w:sz w:val="23"/>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Roof space: roof structure, insulation, and</w:t>
      </w:r>
      <w:r>
        <w:rPr>
          <w:color w:val="3F3F3F"/>
          <w:spacing w:val="-4"/>
          <w:sz w:val="24"/>
        </w:rPr>
        <w:t> </w:t>
      </w:r>
      <w:r>
        <w:rPr>
          <w:color w:val="3F3F3F"/>
          <w:sz w:val="24"/>
        </w:rPr>
        <w:t>ventilation</w:t>
      </w:r>
    </w:p>
    <w:p>
      <w:pPr>
        <w:pStyle w:val="BodyText"/>
        <w:spacing w:before="7"/>
        <w:rPr>
          <w:sz w:val="26"/>
        </w:rPr>
      </w:pPr>
    </w:p>
    <w:p>
      <w:pPr>
        <w:pStyle w:val="ListParagraph"/>
        <w:numPr>
          <w:ilvl w:val="0"/>
          <w:numId w:val="2"/>
        </w:numPr>
        <w:tabs>
          <w:tab w:pos="1719" w:val="left" w:leader="none"/>
          <w:tab w:pos="1721" w:val="left" w:leader="none"/>
        </w:tabs>
        <w:spacing w:line="273" w:lineRule="auto" w:before="0" w:after="0"/>
        <w:ind w:left="1720" w:right="4343" w:hanging="361"/>
        <w:jc w:val="left"/>
        <w:rPr>
          <w:sz w:val="24"/>
        </w:rPr>
      </w:pPr>
      <w:r>
        <w:rPr>
          <w:color w:val="3F3F3F"/>
          <w:sz w:val="24"/>
        </w:rPr>
        <w:t>Internal rooms: ceiling, walls and floors, windows, and doors</w:t>
      </w:r>
    </w:p>
    <w:p>
      <w:pPr>
        <w:pStyle w:val="BodyText"/>
        <w:spacing w:before="4"/>
        <w:rPr>
          <w:sz w:val="23"/>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Stairs: tread, risers, and</w:t>
      </w:r>
      <w:r>
        <w:rPr>
          <w:color w:val="3F3F3F"/>
          <w:spacing w:val="-1"/>
          <w:sz w:val="24"/>
        </w:rPr>
        <w:t> </w:t>
      </w:r>
      <w:r>
        <w:rPr>
          <w:color w:val="3F3F3F"/>
          <w:sz w:val="24"/>
        </w:rPr>
        <w:t>handrails</w:t>
      </w:r>
    </w:p>
    <w:p>
      <w:pPr>
        <w:pStyle w:val="BodyText"/>
        <w:spacing w:before="7"/>
        <w:rPr>
          <w:sz w:val="26"/>
        </w:rPr>
      </w:pPr>
    </w:p>
    <w:p>
      <w:pPr>
        <w:pStyle w:val="ListParagraph"/>
        <w:numPr>
          <w:ilvl w:val="0"/>
          <w:numId w:val="2"/>
        </w:numPr>
        <w:tabs>
          <w:tab w:pos="1720" w:val="left" w:leader="none"/>
          <w:tab w:pos="1721" w:val="left" w:leader="none"/>
        </w:tabs>
        <w:spacing w:line="276" w:lineRule="auto" w:before="0" w:after="0"/>
        <w:ind w:left="1720" w:right="4646" w:hanging="361"/>
        <w:jc w:val="left"/>
        <w:rPr>
          <w:sz w:val="24"/>
        </w:rPr>
      </w:pPr>
      <w:r>
        <w:rPr>
          <w:color w:val="3F3F3F"/>
          <w:sz w:val="24"/>
        </w:rPr>
        <w:t>Services: electrical, heating, plumbing, ventilation, water supply, fire, alarms, intruder prevention,</w:t>
      </w:r>
      <w:r>
        <w:rPr>
          <w:color w:val="3F3F3F"/>
          <w:spacing w:val="-16"/>
          <w:sz w:val="24"/>
        </w:rPr>
        <w:t> </w:t>
      </w:r>
      <w:r>
        <w:rPr>
          <w:color w:val="3F3F3F"/>
          <w:sz w:val="24"/>
        </w:rPr>
        <w:t>and lightning protection</w:t>
      </w:r>
      <w:r>
        <w:rPr>
          <w:color w:val="3F3F3F"/>
          <w:spacing w:val="-1"/>
          <w:sz w:val="24"/>
        </w:rPr>
        <w:t> </w:t>
      </w:r>
      <w:r>
        <w:rPr>
          <w:color w:val="3F3F3F"/>
          <w:sz w:val="24"/>
        </w:rPr>
        <w:t>systems</w:t>
      </w:r>
    </w:p>
    <w:p>
      <w:pPr>
        <w:pStyle w:val="BodyText"/>
        <w:spacing w:before="11"/>
        <w:rPr>
          <w:sz w:val="22"/>
        </w:rPr>
      </w:pPr>
    </w:p>
    <w:p>
      <w:pPr>
        <w:pStyle w:val="BodyText"/>
        <w:spacing w:line="276" w:lineRule="auto"/>
        <w:ind w:left="1000" w:right="1156"/>
        <w:jc w:val="both"/>
      </w:pPr>
      <w:r>
        <w:rPr>
          <w:color w:val="3F3F3F"/>
        </w:rPr>
        <w:t>When the inspection is complete, make sure to draw up an action plan and identify what work is</w:t>
      </w:r>
      <w:r>
        <w:rPr>
          <w:color w:val="3F3F3F"/>
          <w:spacing w:val="-5"/>
        </w:rPr>
        <w:t> </w:t>
      </w:r>
      <w:r>
        <w:rPr>
          <w:color w:val="3F3F3F"/>
        </w:rPr>
        <w:t>required</w:t>
      </w:r>
      <w:r>
        <w:rPr>
          <w:color w:val="3F3F3F"/>
          <w:spacing w:val="-3"/>
        </w:rPr>
        <w:t> </w:t>
      </w:r>
      <w:r>
        <w:rPr>
          <w:color w:val="3F3F3F"/>
        </w:rPr>
        <w:t>to</w:t>
      </w:r>
      <w:r>
        <w:rPr>
          <w:color w:val="3F3F3F"/>
          <w:spacing w:val="-4"/>
        </w:rPr>
        <w:t> </w:t>
      </w:r>
      <w:r>
        <w:rPr>
          <w:color w:val="3F3F3F"/>
        </w:rPr>
        <w:t>distinguish</w:t>
      </w:r>
      <w:r>
        <w:rPr>
          <w:color w:val="3F3F3F"/>
          <w:spacing w:val="-3"/>
        </w:rPr>
        <w:t> </w:t>
      </w:r>
      <w:r>
        <w:rPr>
          <w:color w:val="3F3F3F"/>
        </w:rPr>
        <w:t>between</w:t>
      </w:r>
      <w:r>
        <w:rPr>
          <w:color w:val="3F3F3F"/>
          <w:spacing w:val="-3"/>
        </w:rPr>
        <w:t> </w:t>
      </w:r>
      <w:r>
        <w:rPr>
          <w:color w:val="3F3F3F"/>
        </w:rPr>
        <w:t>both</w:t>
      </w:r>
      <w:r>
        <w:rPr>
          <w:color w:val="3F3F3F"/>
          <w:spacing w:val="-4"/>
        </w:rPr>
        <w:t> </w:t>
      </w:r>
      <w:r>
        <w:rPr>
          <w:color w:val="3F3F3F"/>
        </w:rPr>
        <w:t>essential</w:t>
      </w:r>
      <w:r>
        <w:rPr>
          <w:color w:val="3F3F3F"/>
          <w:spacing w:val="-3"/>
        </w:rPr>
        <w:t> </w:t>
      </w:r>
      <w:r>
        <w:rPr>
          <w:color w:val="3F3F3F"/>
        </w:rPr>
        <w:t>and</w:t>
      </w:r>
      <w:r>
        <w:rPr>
          <w:color w:val="3F3F3F"/>
          <w:spacing w:val="-3"/>
        </w:rPr>
        <w:t> </w:t>
      </w:r>
      <w:r>
        <w:rPr>
          <w:color w:val="3F3F3F"/>
        </w:rPr>
        <w:t>desired</w:t>
      </w:r>
      <w:r>
        <w:rPr>
          <w:color w:val="3F3F3F"/>
          <w:spacing w:val="-4"/>
        </w:rPr>
        <w:t> </w:t>
      </w:r>
      <w:r>
        <w:rPr>
          <w:color w:val="3F3F3F"/>
        </w:rPr>
        <w:t>work.</w:t>
      </w:r>
      <w:r>
        <w:rPr>
          <w:color w:val="3F3F3F"/>
          <w:spacing w:val="-4"/>
        </w:rPr>
        <w:t> </w:t>
      </w:r>
      <w:r>
        <w:rPr>
          <w:color w:val="3F3F3F"/>
        </w:rPr>
        <w:t>It</w:t>
      </w:r>
      <w:r>
        <w:rPr>
          <w:color w:val="3F3F3F"/>
          <w:spacing w:val="-2"/>
        </w:rPr>
        <w:t> </w:t>
      </w:r>
      <w:r>
        <w:rPr>
          <w:color w:val="3F3F3F"/>
        </w:rPr>
        <w:t>is</w:t>
      </w:r>
      <w:r>
        <w:rPr>
          <w:color w:val="3F3F3F"/>
          <w:spacing w:val="-4"/>
        </w:rPr>
        <w:t> </w:t>
      </w:r>
      <w:r>
        <w:rPr>
          <w:color w:val="3F3F3F"/>
        </w:rPr>
        <w:t>also</w:t>
      </w:r>
      <w:r>
        <w:rPr>
          <w:color w:val="3F3F3F"/>
          <w:spacing w:val="-4"/>
        </w:rPr>
        <w:t> </w:t>
      </w:r>
      <w:r>
        <w:rPr>
          <w:color w:val="3F3F3F"/>
        </w:rPr>
        <w:t>necessary</w:t>
      </w:r>
      <w:r>
        <w:rPr>
          <w:color w:val="3F3F3F"/>
          <w:spacing w:val="-4"/>
        </w:rPr>
        <w:t> </w:t>
      </w:r>
      <w:r>
        <w:rPr>
          <w:color w:val="3F3F3F"/>
        </w:rPr>
        <w:t>to</w:t>
      </w:r>
      <w:r>
        <w:rPr>
          <w:color w:val="3F3F3F"/>
          <w:spacing w:val="-4"/>
        </w:rPr>
        <w:t> </w:t>
      </w:r>
      <w:r>
        <w:rPr>
          <w:color w:val="3F3F3F"/>
        </w:rPr>
        <w:t>keep the inspection information, such as photographs or measurements that were taken during the inspection. Let’s take a closer look at some things you need to</w:t>
      </w:r>
      <w:r>
        <w:rPr>
          <w:color w:val="3F3F3F"/>
          <w:spacing w:val="-4"/>
        </w:rPr>
        <w:t> </w:t>
      </w:r>
      <w:r>
        <w:rPr>
          <w:color w:val="3F3F3F"/>
        </w:rPr>
        <w:t>remember.</w:t>
      </w:r>
    </w:p>
    <w:p>
      <w:pPr>
        <w:spacing w:line="276" w:lineRule="auto" w:before="200"/>
        <w:ind w:left="1000" w:right="1286" w:firstLine="0"/>
        <w:jc w:val="left"/>
        <w:rPr>
          <w:sz w:val="24"/>
        </w:rPr>
      </w:pPr>
      <w:r>
        <w:rPr>
          <w:b/>
          <w:color w:val="3F3F3F"/>
          <w:sz w:val="24"/>
        </w:rPr>
        <w:t>Know where to look for information. </w:t>
      </w:r>
      <w:r>
        <w:rPr>
          <w:color w:val="3F3F3F"/>
          <w:sz w:val="24"/>
        </w:rPr>
        <w:t>Buildings can change hands and it can be difficult to secure all the necessary and important inspection information. When deciding with whom to</w:t>
      </w:r>
    </w:p>
    <w:p>
      <w:pPr>
        <w:spacing w:after="0" w:line="276" w:lineRule="auto"/>
        <w:jc w:val="left"/>
        <w:rPr>
          <w:sz w:val="24"/>
        </w:rPr>
        <w:sectPr>
          <w:pgSz w:w="12240" w:h="15840"/>
          <w:pgMar w:header="759" w:footer="724" w:top="1340" w:bottom="920" w:left="440" w:right="440"/>
        </w:sectPr>
      </w:pPr>
    </w:p>
    <w:p>
      <w:pPr>
        <w:pStyle w:val="BodyText"/>
        <w:spacing w:line="276" w:lineRule="auto" w:before="89"/>
        <w:ind w:left="1000" w:right="1379"/>
      </w:pPr>
      <w:r>
        <w:rPr>
          <w:color w:val="3F3F3F"/>
        </w:rPr>
        <w:t>place the information, you should consider management staff, third party suppliers and contractors, design teams, inspection authorities, health and safety departments, building surveyors, and structural engineers.</w:t>
      </w:r>
    </w:p>
    <w:p>
      <w:pPr>
        <w:pStyle w:val="BodyText"/>
        <w:spacing w:line="276" w:lineRule="auto" w:before="200"/>
        <w:ind w:left="1000" w:right="1056"/>
      </w:pPr>
      <w:r>
        <w:rPr/>
        <w:pict>
          <v:group style="position:absolute;margin-left:432pt;margin-top:96.845047pt;width:121.45pt;height:155.8pt;mso-position-horizontal-relative:page;mso-position-vertical-relative:paragraph;z-index:251673600" coordorigin="8640,1937" coordsize="2429,3116">
            <v:shape style="position:absolute;left:8640;top:1936;width:2429;height:3116" type="#_x0000_t75" stroked="false">
              <v:imagedata r:id="rId39" o:title=""/>
            </v:shape>
            <v:shape style="position:absolute;left:8852;top:2131;width:2008;height:2679" type="#_x0000_t75" stroked="false">
              <v:imagedata r:id="rId40" o:title=""/>
            </v:shape>
            <v:shape style="position:absolute;left:8712;top:1990;width:2289;height:2960" coordorigin="8712,1991" coordsize="2289,2960" path="m11000,1991l8712,1991,8712,4950,11000,4950,11000,4881,8852,4881,8783,4810,8852,4810,8852,2131,8783,2131,8852,2062,11000,2062,11000,1991xm8852,4810l8783,4810,8852,4881,8852,4810xm10860,4810l8852,4810,8852,4881,10860,4881,10860,4810xm10860,2062l10860,4881,10931,4810,11000,4810,11000,2131,10931,2131,10860,2062xm11000,4810l10931,4810,10860,4881,11000,4881,11000,4810xm8852,2062l8783,2131,8852,2131,8852,2062xm10860,2062l8852,2062,8852,2131,10860,2131,10860,2062xm11000,2062l10860,2062,10931,2131,11000,2131,11000,2062xe" filled="true" fillcolor="#ffffff" stroked="false">
              <v:path arrowok="t"/>
              <v:fill type="solid"/>
            </v:shape>
            <w10:wrap type="none"/>
          </v:group>
        </w:pict>
      </w:r>
      <w:r>
        <w:rPr>
          <w:b/>
          <w:color w:val="3F3F3F"/>
        </w:rPr>
        <w:t>Check existing documentation for basic construction details. </w:t>
      </w:r>
      <w:r>
        <w:rPr>
          <w:color w:val="3F3F3F"/>
        </w:rPr>
        <w:t>It is worth looking at existing building condition surveys. They may have been completed previously to determine funding needs of the building or even as part of refurbishment efforts in the past. You should also identify other documentation, such as local authority records, education authority records, and alteration documents over the building’s lifetime.</w:t>
      </w:r>
    </w:p>
    <w:p>
      <w:pPr>
        <w:pStyle w:val="BodyText"/>
        <w:spacing w:line="276" w:lineRule="auto" w:before="200"/>
        <w:ind w:left="1000" w:right="3574"/>
      </w:pPr>
      <w:r>
        <w:rPr>
          <w:b/>
          <w:color w:val="3F3F3F"/>
        </w:rPr>
        <w:t>Look at the fabric of the building both as a whole and its individual components. </w:t>
      </w:r>
      <w:r>
        <w:rPr>
          <w:color w:val="3F3F3F"/>
        </w:rPr>
        <w:t>Are window frames properly secured to the building or are window openings showing any signs of cracking? Look for signs of wear and tear in general, such as cracking, movement or leaning of ceiling tiles. These can cause potential instability issues. Make sure to review the accident log to figure out any accident or injury patterns.</w:t>
      </w:r>
    </w:p>
    <w:p>
      <w:pPr>
        <w:pStyle w:val="BodyText"/>
        <w:spacing w:line="276" w:lineRule="auto" w:before="201"/>
        <w:ind w:left="1000" w:right="3604"/>
      </w:pPr>
      <w:r>
        <w:rPr>
          <w:b/>
          <w:color w:val="3F3F3F"/>
        </w:rPr>
        <w:t>Secure any potential hazards. </w:t>
      </w:r>
      <w:r>
        <w:rPr>
          <w:color w:val="3F3F3F"/>
        </w:rPr>
        <w:t>Building maintenance should include both the overall actions required to complete maintenance work and provide temporary arrangements.</w:t>
      </w:r>
    </w:p>
    <w:p>
      <w:pPr>
        <w:pStyle w:val="BodyText"/>
        <w:spacing w:line="276" w:lineRule="auto" w:before="200"/>
        <w:ind w:left="1000" w:right="1274"/>
        <w:jc w:val="both"/>
      </w:pPr>
      <w:r>
        <w:rPr>
          <w:color w:val="3F3F3F"/>
        </w:rPr>
        <w:t>It may be necessary to cordon off an area of the building to mitigate accident or injury. Make sure to take into account all necessary measures, such as adequate signposting indicating the area is off‐limits.</w:t>
      </w:r>
    </w:p>
    <w:p>
      <w:pPr>
        <w:spacing w:before="200"/>
        <w:ind w:left="1000" w:right="0" w:firstLine="0"/>
        <w:jc w:val="both"/>
        <w:rPr>
          <w:b/>
          <w:sz w:val="24"/>
        </w:rPr>
      </w:pPr>
      <w:bookmarkStart w:name="_TOC_250012" w:id="18"/>
      <w:bookmarkEnd w:id="18"/>
      <w:r>
        <w:rPr>
          <w:b/>
          <w:color w:val="4F82BD"/>
          <w:sz w:val="24"/>
        </w:rPr>
        <w:t>Monthly Maintenance Checks</w:t>
      </w:r>
    </w:p>
    <w:p>
      <w:pPr>
        <w:pStyle w:val="BodyText"/>
        <w:spacing w:before="11"/>
        <w:rPr>
          <w:b/>
          <w:sz w:val="19"/>
        </w:rPr>
      </w:pPr>
    </w:p>
    <w:p>
      <w:pPr>
        <w:pStyle w:val="BodyText"/>
        <w:spacing w:line="276" w:lineRule="auto"/>
        <w:ind w:left="1000" w:right="1175"/>
        <w:jc w:val="both"/>
      </w:pPr>
      <w:r>
        <w:rPr>
          <w:color w:val="3F3F3F"/>
        </w:rPr>
        <w:t>As mentioned earlier, it is necessary to do maintenance checks throughout the school</w:t>
      </w:r>
      <w:r>
        <w:rPr>
          <w:color w:val="3F3F3F"/>
          <w:spacing w:val="-33"/>
        </w:rPr>
        <w:t> </w:t>
      </w:r>
      <w:r>
        <w:rPr>
          <w:color w:val="3F3F3F"/>
        </w:rPr>
        <w:t>building on a regular basis. Every month, a more detailed inspection should</w:t>
      </w:r>
      <w:r>
        <w:rPr>
          <w:color w:val="3F3F3F"/>
          <w:spacing w:val="-5"/>
        </w:rPr>
        <w:t> </w:t>
      </w:r>
      <w:r>
        <w:rPr>
          <w:color w:val="3F3F3F"/>
        </w:rPr>
        <w:t>occur.</w:t>
      </w:r>
    </w:p>
    <w:p>
      <w:pPr>
        <w:spacing w:before="200"/>
        <w:ind w:left="1000" w:right="0" w:firstLine="0"/>
        <w:jc w:val="both"/>
        <w:rPr>
          <w:b/>
          <w:sz w:val="24"/>
        </w:rPr>
      </w:pPr>
      <w:r>
        <w:rPr>
          <w:b/>
          <w:color w:val="3F3F3F"/>
          <w:sz w:val="24"/>
        </w:rPr>
        <w:t>On the Grounds</w:t>
      </w:r>
    </w:p>
    <w:p>
      <w:pPr>
        <w:pStyle w:val="BodyText"/>
        <w:spacing w:before="8"/>
        <w:rPr>
          <w:b/>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Trim any trees or shrubs that are close to the</w:t>
      </w:r>
      <w:r>
        <w:rPr>
          <w:color w:val="3F3F3F"/>
          <w:spacing w:val="-1"/>
          <w:sz w:val="24"/>
        </w:rPr>
        <w:t> </w:t>
      </w:r>
      <w:r>
        <w:rPr>
          <w:color w:val="3F3F3F"/>
          <w:sz w:val="24"/>
        </w:rPr>
        <w:t>building.</w:t>
      </w:r>
    </w:p>
    <w:p>
      <w:pPr>
        <w:pStyle w:val="BodyText"/>
        <w:spacing w:before="6"/>
        <w:rPr>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Collect any garbage around the buildings. Burn and bury</w:t>
      </w:r>
      <w:r>
        <w:rPr>
          <w:color w:val="3F3F3F"/>
          <w:spacing w:val="-4"/>
          <w:sz w:val="24"/>
        </w:rPr>
        <w:t> </w:t>
      </w:r>
      <w:r>
        <w:rPr>
          <w:color w:val="3F3F3F"/>
          <w:sz w:val="24"/>
        </w:rPr>
        <w:t>it.</w:t>
      </w:r>
    </w:p>
    <w:p>
      <w:pPr>
        <w:pStyle w:val="BodyText"/>
        <w:spacing w:before="6"/>
        <w:rPr>
          <w:sz w:val="26"/>
        </w:rPr>
      </w:pPr>
    </w:p>
    <w:p>
      <w:pPr>
        <w:pStyle w:val="ListParagraph"/>
        <w:numPr>
          <w:ilvl w:val="0"/>
          <w:numId w:val="2"/>
        </w:numPr>
        <w:tabs>
          <w:tab w:pos="1720" w:val="left" w:leader="none"/>
          <w:tab w:pos="1721" w:val="left" w:leader="none"/>
        </w:tabs>
        <w:spacing w:line="273" w:lineRule="auto" w:before="1" w:after="0"/>
        <w:ind w:left="1720" w:right="1304" w:hanging="361"/>
        <w:jc w:val="left"/>
        <w:rPr>
          <w:sz w:val="24"/>
        </w:rPr>
      </w:pPr>
      <w:r>
        <w:rPr>
          <w:color w:val="3F3F3F"/>
          <w:sz w:val="24"/>
        </w:rPr>
        <w:t>Check for termite tunnels and remove them. Make sure you dig out any termite nests you find around the</w:t>
      </w:r>
      <w:r>
        <w:rPr>
          <w:color w:val="3F3F3F"/>
          <w:spacing w:val="-1"/>
          <w:sz w:val="24"/>
        </w:rPr>
        <w:t> </w:t>
      </w:r>
      <w:r>
        <w:rPr>
          <w:color w:val="3F3F3F"/>
          <w:sz w:val="24"/>
        </w:rPr>
        <w:t>buildings.</w:t>
      </w:r>
    </w:p>
    <w:p>
      <w:pPr>
        <w:spacing w:after="0" w:line="273" w:lineRule="auto"/>
        <w:jc w:val="left"/>
        <w:rPr>
          <w:sz w:val="24"/>
        </w:rPr>
        <w:sectPr>
          <w:pgSz w:w="12240" w:h="15840"/>
          <w:pgMar w:header="759" w:footer="724" w:top="1340" w:bottom="920" w:left="440" w:right="440"/>
        </w:sectPr>
      </w:pPr>
    </w:p>
    <w:p>
      <w:pPr>
        <w:pStyle w:val="ListParagraph"/>
        <w:numPr>
          <w:ilvl w:val="0"/>
          <w:numId w:val="2"/>
        </w:numPr>
        <w:tabs>
          <w:tab w:pos="1720" w:val="left" w:leader="none"/>
        </w:tabs>
        <w:spacing w:line="273" w:lineRule="auto" w:before="90" w:after="0"/>
        <w:ind w:left="1720" w:right="4832" w:hanging="361"/>
        <w:jc w:val="both"/>
        <w:rPr>
          <w:sz w:val="24"/>
        </w:rPr>
      </w:pPr>
      <w:r>
        <w:rPr/>
        <w:pict>
          <v:group style="position:absolute;margin-left:365.279999pt;margin-top:2.344455pt;width:200.65pt;height:112.35pt;mso-position-horizontal-relative:page;mso-position-vertical-relative:paragraph;z-index:251674624" coordorigin="7306,47" coordsize="4013,2247">
            <v:shape style="position:absolute;left:7305;top:46;width:4013;height:2247" type="#_x0000_t75" stroked="false">
              <v:imagedata r:id="rId41" o:title=""/>
            </v:shape>
            <v:shape style="position:absolute;left:7520;top:240;width:3596;height:1815" type="#_x0000_t75" stroked="false">
              <v:imagedata r:id="rId42" o:title=""/>
            </v:shape>
            <v:shape style="position:absolute;left:7380;top:100;width:3876;height:2094" coordorigin="7380,101" coordsize="3876,2094" path="m11256,101l7380,101,7380,2195,11256,2195,11256,2124,7520,2124,7451,2054,7520,2054,7520,240,7451,240,7520,170,11256,170,11256,101xm7520,2054l7451,2054,7520,2124,7520,2054xm11116,2054l7520,2054,7520,2124,11116,2124,11116,2054xm11116,170l11116,2124,11185,2054,11256,2054,11256,240,11185,240,11116,170xm11256,2054l11185,2054,11116,2124,11256,2124,11256,2054xm7520,170l7451,240,7520,240,7520,170xm11116,170l7520,170,7520,240,11116,240,11116,170xm11256,170l11116,170,11185,240,11256,240,11256,170xe" filled="true" fillcolor="#ffffff" stroked="false">
              <v:path arrowok="t"/>
              <v:fill type="solid"/>
            </v:shape>
            <w10:wrap type="none"/>
          </v:group>
        </w:pict>
      </w:r>
      <w:r>
        <w:rPr>
          <w:color w:val="3F3F3F"/>
          <w:sz w:val="24"/>
        </w:rPr>
        <w:t>Remove all garbage and debris from storm</w:t>
      </w:r>
      <w:r>
        <w:rPr>
          <w:color w:val="3F3F3F"/>
          <w:spacing w:val="-11"/>
          <w:sz w:val="24"/>
        </w:rPr>
        <w:t> </w:t>
      </w:r>
      <w:r>
        <w:rPr>
          <w:color w:val="3F3F3F"/>
          <w:sz w:val="24"/>
        </w:rPr>
        <w:t>drains and check outlets for blockage as</w:t>
      </w:r>
      <w:r>
        <w:rPr>
          <w:color w:val="3F3F3F"/>
          <w:spacing w:val="-2"/>
          <w:sz w:val="24"/>
        </w:rPr>
        <w:t> </w:t>
      </w:r>
      <w:r>
        <w:rPr>
          <w:color w:val="3F3F3F"/>
          <w:sz w:val="24"/>
        </w:rPr>
        <w:t>well.</w:t>
      </w:r>
    </w:p>
    <w:p>
      <w:pPr>
        <w:pStyle w:val="BodyText"/>
        <w:spacing w:before="5"/>
        <w:rPr>
          <w:sz w:val="23"/>
        </w:rPr>
      </w:pPr>
    </w:p>
    <w:p>
      <w:pPr>
        <w:pStyle w:val="ListParagraph"/>
        <w:numPr>
          <w:ilvl w:val="0"/>
          <w:numId w:val="2"/>
        </w:numPr>
        <w:tabs>
          <w:tab w:pos="1721" w:val="left" w:leader="none"/>
        </w:tabs>
        <w:spacing w:line="276" w:lineRule="auto" w:before="0" w:after="0"/>
        <w:ind w:left="1720" w:right="4830" w:hanging="361"/>
        <w:jc w:val="both"/>
        <w:rPr>
          <w:sz w:val="24"/>
        </w:rPr>
      </w:pPr>
      <w:r>
        <w:rPr>
          <w:color w:val="3F3F3F"/>
          <w:sz w:val="24"/>
        </w:rPr>
        <w:t>Check main water supply pipes and outside pipes and taps for leaks. Make sure you repair them,</w:t>
      </w:r>
      <w:r>
        <w:rPr>
          <w:color w:val="3F3F3F"/>
          <w:spacing w:val="-13"/>
          <w:sz w:val="24"/>
        </w:rPr>
        <w:t> </w:t>
      </w:r>
      <w:r>
        <w:rPr>
          <w:color w:val="3F3F3F"/>
          <w:sz w:val="24"/>
        </w:rPr>
        <w:t>as needed.</w:t>
      </w:r>
    </w:p>
    <w:p>
      <w:pPr>
        <w:pStyle w:val="BodyText"/>
        <w:spacing w:before="11"/>
        <w:rPr>
          <w:sz w:val="22"/>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Check to make sure all electric pumps are operating</w:t>
      </w:r>
      <w:r>
        <w:rPr>
          <w:color w:val="3F3F3F"/>
          <w:spacing w:val="-6"/>
          <w:sz w:val="24"/>
        </w:rPr>
        <w:t> </w:t>
      </w:r>
      <w:r>
        <w:rPr>
          <w:color w:val="3F3F3F"/>
          <w:sz w:val="24"/>
        </w:rPr>
        <w:t>correctly.</w:t>
      </w:r>
    </w:p>
    <w:p>
      <w:pPr>
        <w:pStyle w:val="BodyText"/>
        <w:spacing w:before="7"/>
        <w:rPr>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Weed and tidy up any</w:t>
      </w:r>
      <w:r>
        <w:rPr>
          <w:color w:val="3F3F3F"/>
          <w:spacing w:val="-1"/>
          <w:sz w:val="24"/>
        </w:rPr>
        <w:t> </w:t>
      </w:r>
      <w:r>
        <w:rPr>
          <w:color w:val="3F3F3F"/>
          <w:sz w:val="24"/>
        </w:rPr>
        <w:t>flowerbeds.</w:t>
      </w:r>
    </w:p>
    <w:p>
      <w:pPr>
        <w:pStyle w:val="BodyText"/>
        <w:spacing w:before="5"/>
        <w:rPr>
          <w:sz w:val="26"/>
        </w:rPr>
      </w:pPr>
    </w:p>
    <w:p>
      <w:pPr>
        <w:spacing w:before="0"/>
        <w:ind w:left="1000" w:right="0" w:firstLine="0"/>
        <w:jc w:val="left"/>
        <w:rPr>
          <w:b/>
          <w:sz w:val="24"/>
        </w:rPr>
      </w:pPr>
      <w:r>
        <w:rPr>
          <w:b/>
          <w:color w:val="3F3F3F"/>
          <w:sz w:val="24"/>
        </w:rPr>
        <w:t>Outside the Buildings</w:t>
      </w:r>
    </w:p>
    <w:p>
      <w:pPr>
        <w:pStyle w:val="BodyText"/>
        <w:spacing w:before="8"/>
        <w:rPr>
          <w:b/>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Remove any leaves or garbage from the</w:t>
      </w:r>
      <w:r>
        <w:rPr>
          <w:color w:val="3F3F3F"/>
          <w:spacing w:val="-1"/>
          <w:sz w:val="24"/>
        </w:rPr>
        <w:t> </w:t>
      </w:r>
      <w:r>
        <w:rPr>
          <w:color w:val="3F3F3F"/>
          <w:sz w:val="24"/>
        </w:rPr>
        <w:t>rooftops.</w:t>
      </w:r>
    </w:p>
    <w:p>
      <w:pPr>
        <w:pStyle w:val="BodyText"/>
        <w:spacing w:before="6"/>
        <w:rPr>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Check tiled roofs for loose tiles and fix if</w:t>
      </w:r>
      <w:r>
        <w:rPr>
          <w:color w:val="3F3F3F"/>
          <w:spacing w:val="-1"/>
          <w:sz w:val="24"/>
        </w:rPr>
        <w:t> </w:t>
      </w:r>
      <w:r>
        <w:rPr>
          <w:color w:val="3F3F3F"/>
          <w:sz w:val="24"/>
        </w:rPr>
        <w:t>needed.</w:t>
      </w:r>
    </w:p>
    <w:p>
      <w:pPr>
        <w:pStyle w:val="BodyText"/>
        <w:spacing w:before="7"/>
        <w:rPr>
          <w:sz w:val="26"/>
        </w:rPr>
      </w:pPr>
    </w:p>
    <w:p>
      <w:pPr>
        <w:pStyle w:val="ListParagraph"/>
        <w:numPr>
          <w:ilvl w:val="0"/>
          <w:numId w:val="2"/>
        </w:numPr>
        <w:tabs>
          <w:tab w:pos="1720" w:val="left" w:leader="none"/>
          <w:tab w:pos="1721" w:val="left" w:leader="none"/>
        </w:tabs>
        <w:spacing w:line="240" w:lineRule="auto" w:before="0" w:after="0"/>
        <w:ind w:left="1720" w:right="0" w:hanging="361"/>
        <w:jc w:val="left"/>
        <w:rPr>
          <w:sz w:val="24"/>
        </w:rPr>
      </w:pPr>
      <w:r>
        <w:rPr>
          <w:color w:val="3F3F3F"/>
          <w:sz w:val="24"/>
        </w:rPr>
        <w:t>Check external ceilings for damp patches that indicate</w:t>
      </w:r>
      <w:r>
        <w:rPr>
          <w:color w:val="3F3F3F"/>
          <w:spacing w:val="-6"/>
          <w:sz w:val="24"/>
        </w:rPr>
        <w:t> </w:t>
      </w:r>
      <w:r>
        <w:rPr>
          <w:color w:val="3F3F3F"/>
          <w:sz w:val="24"/>
        </w:rPr>
        <w:t>leaks.</w:t>
      </w:r>
    </w:p>
    <w:p>
      <w:pPr>
        <w:pStyle w:val="BodyText"/>
        <w:spacing w:before="7"/>
        <w:rPr>
          <w:sz w:val="26"/>
        </w:rPr>
      </w:pPr>
    </w:p>
    <w:p>
      <w:pPr>
        <w:pStyle w:val="ListParagraph"/>
        <w:numPr>
          <w:ilvl w:val="0"/>
          <w:numId w:val="2"/>
        </w:numPr>
        <w:tabs>
          <w:tab w:pos="1720" w:val="left" w:leader="none"/>
          <w:tab w:pos="1721" w:val="left" w:leader="none"/>
        </w:tabs>
        <w:spacing w:line="273" w:lineRule="auto" w:before="0" w:after="0"/>
        <w:ind w:left="1720" w:right="1261" w:hanging="361"/>
        <w:jc w:val="left"/>
        <w:rPr>
          <w:sz w:val="24"/>
        </w:rPr>
      </w:pPr>
      <w:r>
        <w:rPr>
          <w:color w:val="3F3F3F"/>
          <w:sz w:val="24"/>
        </w:rPr>
        <w:t>Remove any leaves or garbage from the gutters and down‐pipes, especially during</w:t>
      </w:r>
      <w:r>
        <w:rPr>
          <w:color w:val="3F3F3F"/>
          <w:spacing w:val="-14"/>
          <w:sz w:val="24"/>
        </w:rPr>
        <w:t> </w:t>
      </w:r>
      <w:r>
        <w:rPr>
          <w:color w:val="3F3F3F"/>
          <w:sz w:val="24"/>
        </w:rPr>
        <w:t>the wet</w:t>
      </w:r>
      <w:r>
        <w:rPr>
          <w:color w:val="3F3F3F"/>
          <w:spacing w:val="-1"/>
          <w:sz w:val="24"/>
        </w:rPr>
        <w:t> </w:t>
      </w:r>
      <w:r>
        <w:rPr>
          <w:color w:val="3F3F3F"/>
          <w:sz w:val="24"/>
        </w:rPr>
        <w:t>season.</w:t>
      </w:r>
    </w:p>
    <w:p>
      <w:pPr>
        <w:pStyle w:val="BodyText"/>
        <w:spacing w:before="4"/>
        <w:rPr>
          <w:sz w:val="23"/>
        </w:rPr>
      </w:pPr>
    </w:p>
    <w:p>
      <w:pPr>
        <w:pStyle w:val="ListParagraph"/>
        <w:numPr>
          <w:ilvl w:val="0"/>
          <w:numId w:val="2"/>
        </w:numPr>
        <w:tabs>
          <w:tab w:pos="1720" w:val="left" w:leader="none"/>
          <w:tab w:pos="1721" w:val="left" w:leader="none"/>
        </w:tabs>
        <w:spacing w:line="240" w:lineRule="auto" w:before="0" w:after="0"/>
        <w:ind w:left="1720" w:right="0" w:hanging="361"/>
        <w:jc w:val="left"/>
        <w:rPr>
          <w:sz w:val="24"/>
        </w:rPr>
      </w:pPr>
      <w:r>
        <w:rPr>
          <w:color w:val="3F3F3F"/>
          <w:sz w:val="24"/>
        </w:rPr>
        <w:t>Check external gas piping, heating/cooling, and electrical</w:t>
      </w:r>
      <w:r>
        <w:rPr>
          <w:color w:val="3F3F3F"/>
          <w:spacing w:val="-4"/>
          <w:sz w:val="24"/>
        </w:rPr>
        <w:t> </w:t>
      </w:r>
      <w:r>
        <w:rPr>
          <w:color w:val="3F3F3F"/>
          <w:sz w:val="24"/>
        </w:rPr>
        <w:t>installations.</w:t>
      </w:r>
    </w:p>
    <w:p>
      <w:pPr>
        <w:pStyle w:val="BodyText"/>
        <w:spacing w:before="7"/>
        <w:rPr>
          <w:sz w:val="26"/>
        </w:rPr>
      </w:pPr>
    </w:p>
    <w:p>
      <w:pPr>
        <w:pStyle w:val="ListParagraph"/>
        <w:numPr>
          <w:ilvl w:val="0"/>
          <w:numId w:val="2"/>
        </w:numPr>
        <w:tabs>
          <w:tab w:pos="1720" w:val="left" w:leader="none"/>
          <w:tab w:pos="1721" w:val="left" w:leader="none"/>
        </w:tabs>
        <w:spacing w:line="273" w:lineRule="auto" w:before="0" w:after="0"/>
        <w:ind w:left="1720" w:right="1241" w:hanging="361"/>
        <w:jc w:val="left"/>
        <w:rPr>
          <w:sz w:val="24"/>
        </w:rPr>
      </w:pPr>
      <w:r>
        <w:rPr>
          <w:color w:val="3F3F3F"/>
          <w:sz w:val="24"/>
        </w:rPr>
        <w:t>Make sure external light fittings and switches are working correctly, and switch covers are properly fixed and not damaged. Clean light fittings, if</w:t>
      </w:r>
      <w:r>
        <w:rPr>
          <w:color w:val="3F3F3F"/>
          <w:spacing w:val="-9"/>
          <w:sz w:val="24"/>
        </w:rPr>
        <w:t> </w:t>
      </w:r>
      <w:r>
        <w:rPr>
          <w:color w:val="3F3F3F"/>
          <w:sz w:val="24"/>
        </w:rPr>
        <w:t>necessary.</w:t>
      </w:r>
    </w:p>
    <w:p>
      <w:pPr>
        <w:pStyle w:val="BodyText"/>
        <w:spacing w:before="4"/>
        <w:rPr>
          <w:sz w:val="23"/>
        </w:rPr>
      </w:pPr>
    </w:p>
    <w:p>
      <w:pPr>
        <w:spacing w:before="0"/>
        <w:ind w:left="1000" w:right="0" w:firstLine="0"/>
        <w:jc w:val="left"/>
        <w:rPr>
          <w:b/>
          <w:sz w:val="24"/>
        </w:rPr>
      </w:pPr>
      <w:bookmarkStart w:name="_TOC_250011" w:id="19"/>
      <w:bookmarkEnd w:id="19"/>
      <w:r>
        <w:rPr>
          <w:b/>
          <w:color w:val="4F82BD"/>
          <w:sz w:val="24"/>
        </w:rPr>
        <w:t>Annual Maintenance Checks</w:t>
      </w:r>
    </w:p>
    <w:p>
      <w:pPr>
        <w:pStyle w:val="BodyText"/>
        <w:rPr>
          <w:b/>
          <w:sz w:val="20"/>
        </w:rPr>
      </w:pPr>
    </w:p>
    <w:p>
      <w:pPr>
        <w:pStyle w:val="BodyText"/>
        <w:spacing w:line="276" w:lineRule="auto"/>
        <w:ind w:left="1000" w:right="1006" w:hanging="1"/>
      </w:pPr>
      <w:r>
        <w:rPr>
          <w:color w:val="3F3F3F"/>
        </w:rPr>
        <w:t>Every year, a member of the school maintenance team needs to inspect the school grounds and buildings.</w:t>
      </w:r>
    </w:p>
    <w:p>
      <w:pPr>
        <w:spacing w:before="200"/>
        <w:ind w:left="1000" w:right="0" w:firstLine="0"/>
        <w:jc w:val="left"/>
        <w:rPr>
          <w:b/>
          <w:sz w:val="24"/>
        </w:rPr>
      </w:pPr>
      <w:r>
        <w:rPr>
          <w:b/>
          <w:color w:val="3F3F3F"/>
          <w:sz w:val="24"/>
        </w:rPr>
        <w:t>On the Grounds</w:t>
      </w:r>
    </w:p>
    <w:p>
      <w:pPr>
        <w:pStyle w:val="BodyText"/>
        <w:spacing w:before="7"/>
        <w:rPr>
          <w:b/>
          <w:sz w:val="26"/>
        </w:rPr>
      </w:pPr>
    </w:p>
    <w:p>
      <w:pPr>
        <w:pStyle w:val="ListParagraph"/>
        <w:numPr>
          <w:ilvl w:val="0"/>
          <w:numId w:val="2"/>
        </w:numPr>
        <w:tabs>
          <w:tab w:pos="1720" w:val="left" w:leader="none"/>
          <w:tab w:pos="1721" w:val="left" w:leader="none"/>
        </w:tabs>
        <w:spacing w:line="240" w:lineRule="auto" w:before="0" w:after="0"/>
        <w:ind w:left="1720" w:right="0" w:hanging="361"/>
        <w:jc w:val="left"/>
        <w:rPr>
          <w:sz w:val="24"/>
        </w:rPr>
      </w:pPr>
      <w:r>
        <w:rPr>
          <w:color w:val="3F3F3F"/>
          <w:sz w:val="24"/>
        </w:rPr>
        <w:t>Trim back any trees or shrubs that are too close to the</w:t>
      </w:r>
      <w:r>
        <w:rPr>
          <w:color w:val="3F3F3F"/>
          <w:spacing w:val="-3"/>
          <w:sz w:val="24"/>
        </w:rPr>
        <w:t> </w:t>
      </w:r>
      <w:r>
        <w:rPr>
          <w:color w:val="3F3F3F"/>
          <w:sz w:val="24"/>
        </w:rPr>
        <w:t>buildings.</w:t>
      </w:r>
    </w:p>
    <w:p>
      <w:pPr>
        <w:pStyle w:val="BodyText"/>
        <w:spacing w:before="7"/>
        <w:rPr>
          <w:sz w:val="26"/>
        </w:rPr>
      </w:pPr>
    </w:p>
    <w:p>
      <w:pPr>
        <w:pStyle w:val="ListParagraph"/>
        <w:numPr>
          <w:ilvl w:val="0"/>
          <w:numId w:val="2"/>
        </w:numPr>
        <w:tabs>
          <w:tab w:pos="1720" w:val="left" w:leader="none"/>
          <w:tab w:pos="1721" w:val="left" w:leader="none"/>
        </w:tabs>
        <w:spacing w:line="240" w:lineRule="auto" w:before="0" w:after="0"/>
        <w:ind w:left="1720" w:right="0" w:hanging="361"/>
        <w:jc w:val="left"/>
        <w:rPr>
          <w:sz w:val="24"/>
        </w:rPr>
      </w:pPr>
      <w:r>
        <w:rPr>
          <w:color w:val="3F3F3F"/>
          <w:sz w:val="24"/>
        </w:rPr>
        <w:t>Check for termite nests and dig out any that are</w:t>
      </w:r>
      <w:r>
        <w:rPr>
          <w:color w:val="3F3F3F"/>
          <w:spacing w:val="-2"/>
          <w:sz w:val="24"/>
        </w:rPr>
        <w:t> </w:t>
      </w:r>
      <w:r>
        <w:rPr>
          <w:color w:val="3F3F3F"/>
          <w:sz w:val="24"/>
        </w:rPr>
        <w:t>found.</w:t>
      </w:r>
    </w:p>
    <w:p>
      <w:pPr>
        <w:pStyle w:val="BodyText"/>
        <w:spacing w:before="5"/>
        <w:rPr>
          <w:sz w:val="26"/>
        </w:rPr>
      </w:pPr>
    </w:p>
    <w:p>
      <w:pPr>
        <w:pStyle w:val="ListParagraph"/>
        <w:numPr>
          <w:ilvl w:val="0"/>
          <w:numId w:val="2"/>
        </w:numPr>
        <w:tabs>
          <w:tab w:pos="1720" w:val="left" w:leader="none"/>
          <w:tab w:pos="1721" w:val="left" w:leader="none"/>
        </w:tabs>
        <w:spacing w:line="240" w:lineRule="auto" w:before="1" w:after="0"/>
        <w:ind w:left="1720" w:right="0" w:hanging="361"/>
        <w:jc w:val="left"/>
        <w:rPr>
          <w:sz w:val="24"/>
        </w:rPr>
      </w:pPr>
      <w:r>
        <w:rPr>
          <w:color w:val="3F3F3F"/>
          <w:sz w:val="24"/>
        </w:rPr>
        <w:t>Check storm drains and outlets for cracks. Make sure to repair, if</w:t>
      </w:r>
      <w:r>
        <w:rPr>
          <w:color w:val="3F3F3F"/>
          <w:spacing w:val="-7"/>
          <w:sz w:val="24"/>
        </w:rPr>
        <w:t> </w:t>
      </w:r>
      <w:r>
        <w:rPr>
          <w:color w:val="3F3F3F"/>
          <w:sz w:val="24"/>
        </w:rPr>
        <w:t>necessary.</w:t>
      </w:r>
    </w:p>
    <w:p>
      <w:pPr>
        <w:spacing w:after="0" w:line="240" w:lineRule="auto"/>
        <w:jc w:val="left"/>
        <w:rPr>
          <w:sz w:val="24"/>
        </w:rPr>
        <w:sectPr>
          <w:pgSz w:w="12240" w:h="15840"/>
          <w:pgMar w:header="759" w:footer="724" w:top="1340" w:bottom="920" w:left="440" w:right="440"/>
        </w:sectPr>
      </w:pPr>
    </w:p>
    <w:p>
      <w:pPr>
        <w:pStyle w:val="ListParagraph"/>
        <w:numPr>
          <w:ilvl w:val="0"/>
          <w:numId w:val="2"/>
        </w:numPr>
        <w:tabs>
          <w:tab w:pos="1719" w:val="left" w:leader="none"/>
          <w:tab w:pos="1721" w:val="left" w:leader="none"/>
        </w:tabs>
        <w:spacing w:line="273" w:lineRule="auto" w:before="90" w:after="0"/>
        <w:ind w:left="1719" w:right="1993" w:hanging="360"/>
        <w:jc w:val="left"/>
        <w:rPr>
          <w:sz w:val="24"/>
        </w:rPr>
      </w:pPr>
      <w:r>
        <w:rPr>
          <w:color w:val="3F3F3F"/>
          <w:sz w:val="24"/>
        </w:rPr>
        <w:t>Check that electrical pumps are working. Follow maintenance procedures and instructions in the handbook or call an electrician to make any needed</w:t>
      </w:r>
      <w:r>
        <w:rPr>
          <w:color w:val="3F3F3F"/>
          <w:spacing w:val="-35"/>
          <w:sz w:val="24"/>
        </w:rPr>
        <w:t> </w:t>
      </w:r>
      <w:r>
        <w:rPr>
          <w:color w:val="3F3F3F"/>
          <w:sz w:val="24"/>
        </w:rPr>
        <w:t>repairs.</w:t>
      </w:r>
    </w:p>
    <w:p>
      <w:pPr>
        <w:pStyle w:val="BodyText"/>
        <w:spacing w:before="5"/>
        <w:rPr>
          <w:sz w:val="23"/>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pict>
          <v:group style="position:absolute;margin-left:356.160004pt;margin-top:-5.876435pt;width:177.6pt;height:125.55pt;mso-position-horizontal-relative:page;mso-position-vertical-relative:paragraph;z-index:251675648" coordorigin="7123,-118" coordsize="3552,2511">
            <v:shape style="position:absolute;left:7123;top:-118;width:3552;height:2511" type="#_x0000_t75" stroked="false">
              <v:imagedata r:id="rId43" o:title=""/>
            </v:shape>
            <v:shape style="position:absolute;left:7335;top:76;width:3125;height:2078" type="#_x0000_t75" stroked="false">
              <v:imagedata r:id="rId44" o:title=""/>
            </v:shape>
            <v:shape style="position:absolute;left:7195;top:-64;width:3406;height:2358" coordorigin="7195,-64" coordsize="3406,2358" path="m10601,-64l7195,-64,7195,2294,10601,2294,10601,2225,7336,2225,7266,2154,7336,2154,7336,77,7266,77,7336,6,10601,6,10601,-64xm7336,2154l7266,2154,7336,2225,7336,2154xm10460,2154l7336,2154,7336,2225,10460,2225,10460,2154xm10460,6l10460,2225,10530,2154,10601,2154,10601,77,10530,77,10460,6xm10601,2154l10530,2154,10460,2225,10601,2225,10601,2154xm7336,6l7266,77,7336,77,7336,6xm10460,6l7336,6,7336,77,10460,77,10460,6xm10601,6l10460,6,10530,77,10601,77,10601,6xe" filled="true" fillcolor="#ffffff" stroked="false">
              <v:path arrowok="t"/>
              <v:fill type="solid"/>
            </v:shape>
            <w10:wrap type="none"/>
          </v:group>
        </w:pict>
      </w:r>
      <w:r>
        <w:rPr>
          <w:color w:val="3F3F3F"/>
          <w:sz w:val="24"/>
        </w:rPr>
        <w:t>Check paving around</w:t>
      </w:r>
      <w:r>
        <w:rPr>
          <w:color w:val="3F3F3F"/>
          <w:spacing w:val="-1"/>
          <w:sz w:val="24"/>
        </w:rPr>
        <w:t> </w:t>
      </w:r>
      <w:r>
        <w:rPr>
          <w:color w:val="3F3F3F"/>
          <w:sz w:val="24"/>
        </w:rPr>
        <w:t>buildings.</w:t>
      </w:r>
    </w:p>
    <w:p>
      <w:pPr>
        <w:pStyle w:val="BodyText"/>
        <w:spacing w:before="6"/>
        <w:rPr>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Check paths and roads within the</w:t>
      </w:r>
      <w:r>
        <w:rPr>
          <w:color w:val="3F3F3F"/>
          <w:spacing w:val="-3"/>
          <w:sz w:val="24"/>
        </w:rPr>
        <w:t> </w:t>
      </w:r>
      <w:r>
        <w:rPr>
          <w:color w:val="3F3F3F"/>
          <w:sz w:val="24"/>
        </w:rPr>
        <w:t>site.</w:t>
      </w:r>
    </w:p>
    <w:p>
      <w:pPr>
        <w:pStyle w:val="BodyText"/>
        <w:spacing w:before="7"/>
        <w:rPr>
          <w:sz w:val="26"/>
        </w:rPr>
      </w:pPr>
    </w:p>
    <w:p>
      <w:pPr>
        <w:pStyle w:val="ListParagraph"/>
        <w:numPr>
          <w:ilvl w:val="0"/>
          <w:numId w:val="2"/>
        </w:numPr>
        <w:tabs>
          <w:tab w:pos="1719" w:val="left" w:leader="none"/>
          <w:tab w:pos="1721" w:val="left" w:leader="none"/>
        </w:tabs>
        <w:spacing w:line="273" w:lineRule="auto" w:before="0" w:after="0"/>
        <w:ind w:left="1720" w:right="5327" w:hanging="361"/>
        <w:jc w:val="left"/>
        <w:rPr>
          <w:sz w:val="24"/>
        </w:rPr>
      </w:pPr>
      <w:r>
        <w:rPr>
          <w:color w:val="3F3F3F"/>
          <w:sz w:val="24"/>
        </w:rPr>
        <w:t>Check walls or fences and gates for</w:t>
      </w:r>
      <w:r>
        <w:rPr>
          <w:color w:val="3F3F3F"/>
          <w:spacing w:val="-8"/>
          <w:sz w:val="24"/>
        </w:rPr>
        <w:t> </w:t>
      </w:r>
      <w:r>
        <w:rPr>
          <w:color w:val="3F3F3F"/>
          <w:sz w:val="24"/>
        </w:rPr>
        <w:t>damage. Repair them, if</w:t>
      </w:r>
      <w:r>
        <w:rPr>
          <w:color w:val="3F3F3F"/>
          <w:spacing w:val="-3"/>
          <w:sz w:val="24"/>
        </w:rPr>
        <w:t> </w:t>
      </w:r>
      <w:r>
        <w:rPr>
          <w:color w:val="3F3F3F"/>
          <w:sz w:val="24"/>
        </w:rPr>
        <w:t>necessary.</w:t>
      </w:r>
    </w:p>
    <w:p>
      <w:pPr>
        <w:pStyle w:val="BodyText"/>
        <w:spacing w:before="4"/>
        <w:rPr>
          <w:sz w:val="23"/>
        </w:rPr>
      </w:pPr>
    </w:p>
    <w:p>
      <w:pPr>
        <w:spacing w:before="0"/>
        <w:ind w:left="1000" w:right="0" w:firstLine="0"/>
        <w:jc w:val="left"/>
        <w:rPr>
          <w:b/>
          <w:sz w:val="24"/>
        </w:rPr>
      </w:pPr>
      <w:r>
        <w:rPr>
          <w:b/>
          <w:color w:val="3F3F3F"/>
          <w:sz w:val="24"/>
        </w:rPr>
        <w:t>Outside the Buildings</w:t>
      </w:r>
    </w:p>
    <w:p>
      <w:pPr>
        <w:pStyle w:val="BodyText"/>
        <w:spacing w:before="8"/>
        <w:rPr>
          <w:b/>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Replace any loose or damaged tiles or ridge pieces on tiled</w:t>
      </w:r>
      <w:r>
        <w:rPr>
          <w:color w:val="3F3F3F"/>
          <w:spacing w:val="-8"/>
          <w:sz w:val="24"/>
        </w:rPr>
        <w:t> </w:t>
      </w:r>
      <w:r>
        <w:rPr>
          <w:color w:val="3F3F3F"/>
          <w:sz w:val="24"/>
        </w:rPr>
        <w:t>roofs.</w:t>
      </w:r>
    </w:p>
    <w:p>
      <w:pPr>
        <w:pStyle w:val="BodyText"/>
        <w:spacing w:before="5"/>
        <w:rPr>
          <w:sz w:val="26"/>
        </w:rPr>
      </w:pPr>
    </w:p>
    <w:p>
      <w:pPr>
        <w:pStyle w:val="ListParagraph"/>
        <w:numPr>
          <w:ilvl w:val="0"/>
          <w:numId w:val="2"/>
        </w:numPr>
        <w:tabs>
          <w:tab w:pos="1719" w:val="left" w:leader="none"/>
          <w:tab w:pos="1721" w:val="left" w:leader="none"/>
        </w:tabs>
        <w:spacing w:line="273" w:lineRule="auto" w:before="0" w:after="0"/>
        <w:ind w:left="1720" w:right="1479" w:hanging="361"/>
        <w:jc w:val="left"/>
        <w:rPr>
          <w:sz w:val="24"/>
        </w:rPr>
      </w:pPr>
      <w:r>
        <w:rPr>
          <w:color w:val="3F3F3F"/>
          <w:sz w:val="24"/>
        </w:rPr>
        <w:t>Check corrugated steel or fiber‐cement roofs for loose nails or screws and</w:t>
      </w:r>
      <w:r>
        <w:rPr>
          <w:color w:val="3F3F3F"/>
          <w:spacing w:val="-29"/>
          <w:sz w:val="24"/>
        </w:rPr>
        <w:t> </w:t>
      </w:r>
      <w:r>
        <w:rPr>
          <w:color w:val="3F3F3F"/>
          <w:sz w:val="24"/>
        </w:rPr>
        <w:t>damaged sheets. Paint or replace any damaged sheets or</w:t>
      </w:r>
      <w:r>
        <w:rPr>
          <w:color w:val="3F3F3F"/>
          <w:spacing w:val="-4"/>
          <w:sz w:val="24"/>
        </w:rPr>
        <w:t> </w:t>
      </w:r>
      <w:r>
        <w:rPr>
          <w:color w:val="3F3F3F"/>
          <w:sz w:val="24"/>
        </w:rPr>
        <w:t>flashings.</w:t>
      </w:r>
    </w:p>
    <w:p>
      <w:pPr>
        <w:pStyle w:val="BodyText"/>
        <w:spacing w:before="6"/>
        <w:rPr>
          <w:sz w:val="23"/>
        </w:rPr>
      </w:pPr>
    </w:p>
    <w:p>
      <w:pPr>
        <w:pStyle w:val="ListParagraph"/>
        <w:numPr>
          <w:ilvl w:val="0"/>
          <w:numId w:val="2"/>
        </w:numPr>
        <w:tabs>
          <w:tab w:pos="1720" w:val="left" w:leader="none"/>
          <w:tab w:pos="1721" w:val="left" w:leader="none"/>
        </w:tabs>
        <w:spacing w:line="273" w:lineRule="auto" w:before="0" w:after="0"/>
        <w:ind w:left="1720" w:right="1243" w:hanging="360"/>
        <w:jc w:val="left"/>
        <w:rPr>
          <w:sz w:val="24"/>
        </w:rPr>
      </w:pPr>
      <w:r>
        <w:rPr>
          <w:color w:val="3F3F3F"/>
          <w:sz w:val="24"/>
        </w:rPr>
        <w:t>Check any gutters or down‐pipes for blockages, damage, and rust. Repair or replace, if necessary.</w:t>
      </w:r>
    </w:p>
    <w:p>
      <w:pPr>
        <w:pStyle w:val="BodyText"/>
        <w:spacing w:before="4"/>
        <w:rPr>
          <w:sz w:val="23"/>
        </w:rPr>
      </w:pPr>
    </w:p>
    <w:p>
      <w:pPr>
        <w:pStyle w:val="ListParagraph"/>
        <w:numPr>
          <w:ilvl w:val="0"/>
          <w:numId w:val="2"/>
        </w:numPr>
        <w:tabs>
          <w:tab w:pos="1720" w:val="left" w:leader="none"/>
          <w:tab w:pos="1721" w:val="left" w:leader="none"/>
        </w:tabs>
        <w:spacing w:line="273" w:lineRule="auto" w:before="0" w:after="0"/>
        <w:ind w:left="1720" w:right="1324" w:hanging="361"/>
        <w:jc w:val="left"/>
        <w:rPr>
          <w:sz w:val="24"/>
        </w:rPr>
      </w:pPr>
      <w:r>
        <w:rPr>
          <w:color w:val="3F3F3F"/>
          <w:sz w:val="24"/>
        </w:rPr>
        <w:t>Check</w:t>
      </w:r>
      <w:r>
        <w:rPr>
          <w:color w:val="3F3F3F"/>
          <w:spacing w:val="-5"/>
          <w:sz w:val="24"/>
        </w:rPr>
        <w:t> </w:t>
      </w:r>
      <w:r>
        <w:rPr>
          <w:color w:val="3F3F3F"/>
          <w:sz w:val="24"/>
        </w:rPr>
        <w:t>external</w:t>
      </w:r>
      <w:r>
        <w:rPr>
          <w:color w:val="3F3F3F"/>
          <w:spacing w:val="-2"/>
          <w:sz w:val="24"/>
        </w:rPr>
        <w:t> </w:t>
      </w:r>
      <w:r>
        <w:rPr>
          <w:color w:val="3F3F3F"/>
          <w:sz w:val="24"/>
        </w:rPr>
        <w:t>ceilings</w:t>
      </w:r>
      <w:r>
        <w:rPr>
          <w:color w:val="3F3F3F"/>
          <w:spacing w:val="-3"/>
          <w:sz w:val="24"/>
        </w:rPr>
        <w:t> </w:t>
      </w:r>
      <w:r>
        <w:rPr>
          <w:color w:val="3F3F3F"/>
          <w:sz w:val="24"/>
        </w:rPr>
        <w:t>for</w:t>
      </w:r>
      <w:r>
        <w:rPr>
          <w:color w:val="3F3F3F"/>
          <w:spacing w:val="-3"/>
          <w:sz w:val="24"/>
        </w:rPr>
        <w:t> </w:t>
      </w:r>
      <w:r>
        <w:rPr>
          <w:color w:val="3F3F3F"/>
          <w:sz w:val="24"/>
        </w:rPr>
        <w:t>indications</w:t>
      </w:r>
      <w:r>
        <w:rPr>
          <w:color w:val="3F3F3F"/>
          <w:spacing w:val="-3"/>
          <w:sz w:val="24"/>
        </w:rPr>
        <w:t> </w:t>
      </w:r>
      <w:r>
        <w:rPr>
          <w:color w:val="3F3F3F"/>
          <w:sz w:val="24"/>
        </w:rPr>
        <w:t>of</w:t>
      </w:r>
      <w:r>
        <w:rPr>
          <w:color w:val="3F3F3F"/>
          <w:spacing w:val="-3"/>
          <w:sz w:val="24"/>
        </w:rPr>
        <w:t> </w:t>
      </w:r>
      <w:r>
        <w:rPr>
          <w:color w:val="3F3F3F"/>
          <w:sz w:val="24"/>
        </w:rPr>
        <w:t>roof</w:t>
      </w:r>
      <w:r>
        <w:rPr>
          <w:color w:val="3F3F3F"/>
          <w:spacing w:val="-2"/>
          <w:sz w:val="24"/>
        </w:rPr>
        <w:t> </w:t>
      </w:r>
      <w:r>
        <w:rPr>
          <w:color w:val="3F3F3F"/>
          <w:sz w:val="24"/>
        </w:rPr>
        <w:t>leaks,</w:t>
      </w:r>
      <w:r>
        <w:rPr>
          <w:color w:val="3F3F3F"/>
          <w:spacing w:val="-3"/>
          <w:sz w:val="24"/>
        </w:rPr>
        <w:t> </w:t>
      </w:r>
      <w:r>
        <w:rPr>
          <w:color w:val="3F3F3F"/>
          <w:sz w:val="24"/>
        </w:rPr>
        <w:t>and</w:t>
      </w:r>
      <w:r>
        <w:rPr>
          <w:color w:val="3F3F3F"/>
          <w:spacing w:val="-2"/>
          <w:sz w:val="24"/>
        </w:rPr>
        <w:t> </w:t>
      </w:r>
      <w:r>
        <w:rPr>
          <w:color w:val="3F3F3F"/>
          <w:sz w:val="24"/>
        </w:rPr>
        <w:t>sagging</w:t>
      </w:r>
      <w:r>
        <w:rPr>
          <w:color w:val="3F3F3F"/>
          <w:spacing w:val="-4"/>
          <w:sz w:val="24"/>
        </w:rPr>
        <w:t> </w:t>
      </w:r>
      <w:r>
        <w:rPr>
          <w:color w:val="3F3F3F"/>
          <w:sz w:val="24"/>
        </w:rPr>
        <w:t>or</w:t>
      </w:r>
      <w:r>
        <w:rPr>
          <w:color w:val="3F3F3F"/>
          <w:spacing w:val="-3"/>
          <w:sz w:val="24"/>
        </w:rPr>
        <w:t> </w:t>
      </w:r>
      <w:r>
        <w:rPr>
          <w:color w:val="3F3F3F"/>
          <w:sz w:val="24"/>
        </w:rPr>
        <w:t>broken</w:t>
      </w:r>
      <w:r>
        <w:rPr>
          <w:color w:val="3F3F3F"/>
          <w:spacing w:val="-4"/>
          <w:sz w:val="24"/>
        </w:rPr>
        <w:t> </w:t>
      </w:r>
      <w:r>
        <w:rPr>
          <w:color w:val="3F3F3F"/>
          <w:sz w:val="24"/>
        </w:rPr>
        <w:t>panels</w:t>
      </w:r>
      <w:r>
        <w:rPr>
          <w:color w:val="3F3F3F"/>
          <w:spacing w:val="-3"/>
          <w:sz w:val="24"/>
        </w:rPr>
        <w:t> </w:t>
      </w:r>
      <w:r>
        <w:rPr>
          <w:color w:val="3F3F3F"/>
          <w:sz w:val="24"/>
        </w:rPr>
        <w:t>and repair or replace, if necessary. Repair any leaks as</w:t>
      </w:r>
      <w:r>
        <w:rPr>
          <w:color w:val="3F3F3F"/>
          <w:spacing w:val="-4"/>
          <w:sz w:val="24"/>
        </w:rPr>
        <w:t> </w:t>
      </w:r>
      <w:r>
        <w:rPr>
          <w:color w:val="3F3F3F"/>
          <w:sz w:val="24"/>
        </w:rPr>
        <w:t>well.</w:t>
      </w:r>
    </w:p>
    <w:p>
      <w:pPr>
        <w:pStyle w:val="BodyText"/>
        <w:spacing w:before="6"/>
        <w:rPr>
          <w:sz w:val="23"/>
        </w:rPr>
      </w:pPr>
    </w:p>
    <w:p>
      <w:pPr>
        <w:pStyle w:val="ListParagraph"/>
        <w:numPr>
          <w:ilvl w:val="0"/>
          <w:numId w:val="2"/>
        </w:numPr>
        <w:tabs>
          <w:tab w:pos="1720" w:val="left" w:leader="none"/>
          <w:tab w:pos="1721" w:val="left" w:leader="none"/>
        </w:tabs>
        <w:spacing w:line="240" w:lineRule="auto" w:before="0" w:after="0"/>
        <w:ind w:left="1720" w:right="0" w:hanging="361"/>
        <w:jc w:val="left"/>
        <w:rPr>
          <w:sz w:val="24"/>
        </w:rPr>
      </w:pPr>
      <w:r>
        <w:rPr>
          <w:color w:val="3F3F3F"/>
          <w:sz w:val="24"/>
        </w:rPr>
        <w:t>Check external electrical</w:t>
      </w:r>
      <w:r>
        <w:rPr>
          <w:color w:val="3F3F3F"/>
          <w:spacing w:val="-3"/>
          <w:sz w:val="24"/>
        </w:rPr>
        <w:t> </w:t>
      </w:r>
      <w:r>
        <w:rPr>
          <w:color w:val="3F3F3F"/>
          <w:sz w:val="24"/>
        </w:rPr>
        <w:t>installations.</w:t>
      </w:r>
    </w:p>
    <w:p>
      <w:pPr>
        <w:pStyle w:val="BodyText"/>
        <w:spacing w:before="7"/>
        <w:rPr>
          <w:sz w:val="26"/>
        </w:rPr>
      </w:pPr>
    </w:p>
    <w:p>
      <w:pPr>
        <w:pStyle w:val="ListParagraph"/>
        <w:numPr>
          <w:ilvl w:val="0"/>
          <w:numId w:val="2"/>
        </w:numPr>
        <w:tabs>
          <w:tab w:pos="1720" w:val="left" w:leader="none"/>
          <w:tab w:pos="1721" w:val="left" w:leader="none"/>
        </w:tabs>
        <w:spacing w:line="273" w:lineRule="auto" w:before="0" w:after="0"/>
        <w:ind w:left="1720" w:right="1299" w:hanging="361"/>
        <w:jc w:val="left"/>
        <w:rPr>
          <w:sz w:val="24"/>
        </w:rPr>
      </w:pPr>
      <w:r>
        <w:rPr>
          <w:i/>
          <w:color w:val="3F3F3F"/>
          <w:sz w:val="24"/>
        </w:rPr>
        <w:t>Steel‐framed buildings: </w:t>
      </w:r>
      <w:r>
        <w:rPr>
          <w:color w:val="3F3F3F"/>
          <w:sz w:val="24"/>
        </w:rPr>
        <w:t>Check steel wall, veranda, and roof frames for rust and repair. Re‐paint or replace, if</w:t>
      </w:r>
      <w:r>
        <w:rPr>
          <w:color w:val="3F3F3F"/>
          <w:spacing w:val="-2"/>
          <w:sz w:val="24"/>
        </w:rPr>
        <w:t> </w:t>
      </w:r>
      <w:r>
        <w:rPr>
          <w:color w:val="3F3F3F"/>
          <w:sz w:val="24"/>
        </w:rPr>
        <w:t>necessary.</w:t>
      </w:r>
    </w:p>
    <w:p>
      <w:pPr>
        <w:pStyle w:val="BodyText"/>
        <w:spacing w:before="4"/>
        <w:rPr>
          <w:sz w:val="23"/>
        </w:rPr>
      </w:pPr>
    </w:p>
    <w:p>
      <w:pPr>
        <w:pStyle w:val="ListParagraph"/>
        <w:numPr>
          <w:ilvl w:val="0"/>
          <w:numId w:val="2"/>
        </w:numPr>
        <w:tabs>
          <w:tab w:pos="1720" w:val="left" w:leader="none"/>
          <w:tab w:pos="1721" w:val="left" w:leader="none"/>
        </w:tabs>
        <w:spacing w:line="273" w:lineRule="auto" w:before="0" w:after="0"/>
        <w:ind w:left="1720" w:right="1591" w:hanging="361"/>
        <w:jc w:val="left"/>
        <w:rPr>
          <w:sz w:val="24"/>
        </w:rPr>
      </w:pPr>
      <w:r>
        <w:rPr>
          <w:i/>
          <w:color w:val="3F3F3F"/>
          <w:sz w:val="24"/>
        </w:rPr>
        <w:t>Timber‐framed buildings: </w:t>
      </w:r>
      <w:r>
        <w:rPr>
          <w:color w:val="3F3F3F"/>
          <w:sz w:val="24"/>
        </w:rPr>
        <w:t>Check timber cladding for rot or termite damage.</w:t>
      </w:r>
      <w:r>
        <w:rPr>
          <w:color w:val="3F3F3F"/>
          <w:spacing w:val="-20"/>
          <w:sz w:val="24"/>
        </w:rPr>
        <w:t> </w:t>
      </w:r>
      <w:r>
        <w:rPr>
          <w:color w:val="3F3F3F"/>
          <w:sz w:val="24"/>
        </w:rPr>
        <w:t>Repair, replace, or re‐paint, if</w:t>
      </w:r>
      <w:r>
        <w:rPr>
          <w:color w:val="3F3F3F"/>
          <w:spacing w:val="-2"/>
          <w:sz w:val="24"/>
        </w:rPr>
        <w:t> </w:t>
      </w:r>
      <w:r>
        <w:rPr>
          <w:color w:val="3F3F3F"/>
          <w:sz w:val="24"/>
        </w:rPr>
        <w:t>necessary.</w:t>
      </w:r>
    </w:p>
    <w:p>
      <w:pPr>
        <w:pStyle w:val="BodyText"/>
        <w:spacing w:before="5"/>
        <w:rPr>
          <w:sz w:val="23"/>
        </w:rPr>
      </w:pPr>
    </w:p>
    <w:p>
      <w:pPr>
        <w:pStyle w:val="BodyText"/>
        <w:spacing w:line="276" w:lineRule="auto"/>
        <w:ind w:left="1000" w:right="1034"/>
      </w:pPr>
      <w:r>
        <w:rPr>
          <w:color w:val="3F3F3F"/>
        </w:rPr>
        <w:t>In conclusion, remember that regular inspections on the site can help identify necessary repairs BEFORE they cause larger problems in the future.</w:t>
      </w:r>
    </w:p>
    <w:p>
      <w:pPr>
        <w:spacing w:after="0" w:line="276" w:lineRule="auto"/>
        <w:sectPr>
          <w:pgSz w:w="12240" w:h="15840"/>
          <w:pgMar w:header="759" w:footer="724" w:top="1340" w:bottom="920" w:left="440" w:right="440"/>
        </w:sectPr>
      </w:pPr>
    </w:p>
    <w:p>
      <w:pPr>
        <w:spacing w:before="89"/>
        <w:ind w:left="1000" w:right="0" w:firstLine="0"/>
        <w:jc w:val="left"/>
        <w:rPr>
          <w:b/>
          <w:sz w:val="24"/>
        </w:rPr>
      </w:pPr>
      <w:bookmarkStart w:name="_TOC_250010" w:id="20"/>
      <w:bookmarkEnd w:id="20"/>
      <w:r>
        <w:rPr>
          <w:b/>
          <w:color w:val="4F82BD"/>
          <w:sz w:val="24"/>
        </w:rPr>
        <w:t>Module 3 Quiz</w:t>
      </w:r>
    </w:p>
    <w:p>
      <w:pPr>
        <w:pStyle w:val="BodyText"/>
        <w:spacing w:before="1"/>
        <w:rPr>
          <w:b/>
          <w:sz w:val="20"/>
        </w:rPr>
      </w:pPr>
    </w:p>
    <w:p>
      <w:pPr>
        <w:pStyle w:val="BodyText"/>
        <w:spacing w:line="276" w:lineRule="auto"/>
        <w:ind w:left="1000" w:right="1317"/>
      </w:pPr>
      <w:r>
        <w:rPr>
          <w:color w:val="3F3F3F"/>
        </w:rPr>
        <w:t>Use this quiz to self‐check your understanding of the module content. You can also go online and take this quiz within the module. The online quiz provides the correct answer once submitted.</w:t>
      </w:r>
    </w:p>
    <w:p>
      <w:pPr>
        <w:pStyle w:val="BodyText"/>
        <w:spacing w:before="10"/>
        <w:rPr>
          <w:sz w:val="22"/>
        </w:rPr>
      </w:pPr>
    </w:p>
    <w:p>
      <w:pPr>
        <w:pStyle w:val="ListParagraph"/>
        <w:numPr>
          <w:ilvl w:val="0"/>
          <w:numId w:val="7"/>
        </w:numPr>
        <w:tabs>
          <w:tab w:pos="1720" w:val="left" w:leader="none"/>
        </w:tabs>
        <w:spacing w:line="240" w:lineRule="auto" w:before="0" w:after="0"/>
        <w:ind w:left="1720" w:right="0" w:hanging="360"/>
        <w:jc w:val="left"/>
        <w:rPr>
          <w:b/>
          <w:sz w:val="24"/>
        </w:rPr>
      </w:pPr>
      <w:r>
        <w:rPr>
          <w:b/>
          <w:color w:val="3F3F3F"/>
          <w:sz w:val="24"/>
        </w:rPr>
        <w:t>Why it is important to have a regular inspection process in your school</w:t>
      </w:r>
      <w:r>
        <w:rPr>
          <w:b/>
          <w:color w:val="3F3F3F"/>
          <w:spacing w:val="-8"/>
          <w:sz w:val="24"/>
        </w:rPr>
        <w:t> </w:t>
      </w:r>
      <w:r>
        <w:rPr>
          <w:b/>
          <w:color w:val="3F3F3F"/>
          <w:sz w:val="24"/>
        </w:rPr>
        <w:t>buildings?</w:t>
      </w:r>
    </w:p>
    <w:p>
      <w:pPr>
        <w:pStyle w:val="BodyText"/>
        <w:spacing w:before="7"/>
        <w:rPr>
          <w:b/>
          <w:sz w:val="26"/>
        </w:rPr>
      </w:pPr>
    </w:p>
    <w:p>
      <w:pPr>
        <w:pStyle w:val="ListParagraph"/>
        <w:numPr>
          <w:ilvl w:val="1"/>
          <w:numId w:val="7"/>
        </w:numPr>
        <w:tabs>
          <w:tab w:pos="2080" w:val="left" w:leader="none"/>
        </w:tabs>
        <w:spacing w:line="240" w:lineRule="auto" w:before="0" w:after="0"/>
        <w:ind w:left="2080" w:right="0" w:hanging="360"/>
        <w:jc w:val="left"/>
        <w:rPr>
          <w:color w:val="3F3F3F"/>
          <w:sz w:val="24"/>
        </w:rPr>
      </w:pPr>
      <w:r>
        <w:rPr>
          <w:color w:val="3F3F3F"/>
          <w:sz w:val="24"/>
        </w:rPr>
        <w:t>Reduces chance of costly</w:t>
      </w:r>
      <w:r>
        <w:rPr>
          <w:color w:val="3F3F3F"/>
          <w:spacing w:val="-2"/>
          <w:sz w:val="24"/>
        </w:rPr>
        <w:t> </w:t>
      </w:r>
      <w:r>
        <w:rPr>
          <w:color w:val="3F3F3F"/>
          <w:sz w:val="24"/>
        </w:rPr>
        <w:t>problems</w:t>
      </w:r>
    </w:p>
    <w:p>
      <w:pPr>
        <w:pStyle w:val="ListParagraph"/>
        <w:numPr>
          <w:ilvl w:val="1"/>
          <w:numId w:val="7"/>
        </w:numPr>
        <w:tabs>
          <w:tab w:pos="2080" w:val="left" w:leader="none"/>
        </w:tabs>
        <w:spacing w:line="240" w:lineRule="auto" w:before="44" w:after="0"/>
        <w:ind w:left="2080" w:right="0" w:hanging="360"/>
        <w:jc w:val="left"/>
        <w:rPr>
          <w:color w:val="3F3F3F"/>
          <w:sz w:val="24"/>
        </w:rPr>
      </w:pPr>
      <w:r>
        <w:rPr>
          <w:color w:val="3F3F3F"/>
          <w:sz w:val="24"/>
        </w:rPr>
        <w:t>Helps identify necessary repairs</w:t>
      </w:r>
      <w:r>
        <w:rPr>
          <w:color w:val="3F3F3F"/>
          <w:spacing w:val="-3"/>
          <w:sz w:val="24"/>
        </w:rPr>
        <w:t> </w:t>
      </w:r>
      <w:r>
        <w:rPr>
          <w:color w:val="3F3F3F"/>
          <w:sz w:val="24"/>
        </w:rPr>
        <w:t>early</w:t>
      </w:r>
    </w:p>
    <w:p>
      <w:pPr>
        <w:pStyle w:val="ListParagraph"/>
        <w:numPr>
          <w:ilvl w:val="1"/>
          <w:numId w:val="7"/>
        </w:numPr>
        <w:tabs>
          <w:tab w:pos="2080" w:val="left" w:leader="none"/>
        </w:tabs>
        <w:spacing w:line="240" w:lineRule="auto" w:before="44" w:after="0"/>
        <w:ind w:left="2080" w:right="0" w:hanging="360"/>
        <w:jc w:val="left"/>
        <w:rPr>
          <w:color w:val="3F3F3F"/>
          <w:sz w:val="24"/>
        </w:rPr>
      </w:pPr>
      <w:r>
        <w:rPr>
          <w:color w:val="3F3F3F"/>
          <w:sz w:val="24"/>
        </w:rPr>
        <w:t>Keeps maintenance staff</w:t>
      </w:r>
      <w:r>
        <w:rPr>
          <w:color w:val="3F3F3F"/>
          <w:spacing w:val="-3"/>
          <w:sz w:val="24"/>
        </w:rPr>
        <w:t> </w:t>
      </w:r>
      <w:r>
        <w:rPr>
          <w:color w:val="3F3F3F"/>
          <w:sz w:val="24"/>
        </w:rPr>
        <w:t>busy</w:t>
      </w:r>
    </w:p>
    <w:p>
      <w:pPr>
        <w:pStyle w:val="ListParagraph"/>
        <w:numPr>
          <w:ilvl w:val="1"/>
          <w:numId w:val="7"/>
        </w:numPr>
        <w:tabs>
          <w:tab w:pos="2080" w:val="left" w:leader="none"/>
        </w:tabs>
        <w:spacing w:line="240" w:lineRule="auto" w:before="43" w:after="0"/>
        <w:ind w:left="2080" w:right="0" w:hanging="360"/>
        <w:jc w:val="left"/>
        <w:rPr>
          <w:b/>
          <w:color w:val="3F3F3F"/>
          <w:sz w:val="24"/>
        </w:rPr>
      </w:pPr>
      <w:r>
        <w:rPr>
          <w:b/>
          <w:color w:val="3F3F3F"/>
          <w:sz w:val="24"/>
        </w:rPr>
        <w:t>Both A and B are</w:t>
      </w:r>
      <w:r>
        <w:rPr>
          <w:b/>
          <w:color w:val="3F3F3F"/>
          <w:spacing w:val="-2"/>
          <w:sz w:val="24"/>
        </w:rPr>
        <w:t> </w:t>
      </w:r>
      <w:r>
        <w:rPr>
          <w:b/>
          <w:color w:val="3F3F3F"/>
          <w:sz w:val="24"/>
        </w:rPr>
        <w:t>correct</w:t>
      </w:r>
    </w:p>
    <w:p>
      <w:pPr>
        <w:pStyle w:val="BodyText"/>
        <w:spacing w:before="8"/>
        <w:rPr>
          <w:b/>
          <w:sz w:val="26"/>
        </w:rPr>
      </w:pPr>
    </w:p>
    <w:p>
      <w:pPr>
        <w:pStyle w:val="ListParagraph"/>
        <w:numPr>
          <w:ilvl w:val="0"/>
          <w:numId w:val="7"/>
        </w:numPr>
        <w:tabs>
          <w:tab w:pos="1720" w:val="left" w:leader="none"/>
        </w:tabs>
        <w:spacing w:line="240" w:lineRule="auto" w:before="0" w:after="0"/>
        <w:ind w:left="1720" w:right="0" w:hanging="360"/>
        <w:jc w:val="left"/>
        <w:rPr>
          <w:b/>
          <w:sz w:val="24"/>
        </w:rPr>
      </w:pPr>
      <w:r>
        <w:rPr>
          <w:b/>
          <w:color w:val="3F3F3F"/>
          <w:sz w:val="24"/>
        </w:rPr>
        <w:t>Engineers and surveyors should provide a visual inspection of the structures</w:t>
      </w:r>
      <w:r>
        <w:rPr>
          <w:b/>
          <w:color w:val="3F3F3F"/>
          <w:spacing w:val="-10"/>
          <w:sz w:val="24"/>
        </w:rPr>
        <w:t> </w:t>
      </w:r>
      <w:r>
        <w:rPr>
          <w:b/>
          <w:color w:val="3F3F3F"/>
          <w:sz w:val="24"/>
        </w:rPr>
        <w:t>every</w:t>
      </w:r>
    </w:p>
    <w:p>
      <w:pPr>
        <w:tabs>
          <w:tab w:pos="2317" w:val="left" w:leader="none"/>
        </w:tabs>
        <w:spacing w:before="43"/>
        <w:ind w:left="1720" w:right="0" w:firstLine="0"/>
        <w:jc w:val="left"/>
        <w:rPr>
          <w:b/>
          <w:sz w:val="24"/>
        </w:rPr>
      </w:pPr>
      <w:r>
        <w:rPr>
          <w:rFonts w:ascii="Times New Roman"/>
          <w:color w:val="3F3F3F"/>
          <w:sz w:val="24"/>
          <w:u w:val="thick" w:color="3E3E3E"/>
        </w:rPr>
        <w:t> </w:t>
        <w:tab/>
      </w:r>
      <w:r>
        <w:rPr>
          <w:b/>
          <w:color w:val="3F3F3F"/>
          <w:sz w:val="24"/>
        </w:rPr>
        <w:t>.</w:t>
      </w:r>
    </w:p>
    <w:p>
      <w:pPr>
        <w:pStyle w:val="BodyText"/>
        <w:spacing w:before="6"/>
        <w:rPr>
          <w:b/>
          <w:sz w:val="26"/>
        </w:rPr>
      </w:pPr>
    </w:p>
    <w:p>
      <w:pPr>
        <w:pStyle w:val="ListParagraph"/>
        <w:numPr>
          <w:ilvl w:val="1"/>
          <w:numId w:val="7"/>
        </w:numPr>
        <w:tabs>
          <w:tab w:pos="2080" w:val="left" w:leader="none"/>
        </w:tabs>
        <w:spacing w:line="240" w:lineRule="auto" w:before="1" w:after="0"/>
        <w:ind w:left="2080" w:right="0" w:hanging="360"/>
        <w:jc w:val="left"/>
        <w:rPr>
          <w:color w:val="3F3F3F"/>
          <w:sz w:val="24"/>
        </w:rPr>
      </w:pPr>
      <w:r>
        <w:rPr>
          <w:color w:val="3F3F3F"/>
          <w:sz w:val="24"/>
        </w:rPr>
        <w:t>week</w:t>
      </w:r>
    </w:p>
    <w:p>
      <w:pPr>
        <w:pStyle w:val="ListParagraph"/>
        <w:numPr>
          <w:ilvl w:val="1"/>
          <w:numId w:val="7"/>
        </w:numPr>
        <w:tabs>
          <w:tab w:pos="2080" w:val="left" w:leader="none"/>
        </w:tabs>
        <w:spacing w:line="240" w:lineRule="auto" w:before="44" w:after="0"/>
        <w:ind w:left="2080" w:right="0" w:hanging="360"/>
        <w:jc w:val="left"/>
        <w:rPr>
          <w:b/>
          <w:color w:val="3F3F3F"/>
          <w:sz w:val="24"/>
        </w:rPr>
      </w:pPr>
      <w:r>
        <w:rPr>
          <w:b/>
          <w:color w:val="3F3F3F"/>
          <w:sz w:val="24"/>
        </w:rPr>
        <w:t>year</w:t>
      </w:r>
    </w:p>
    <w:p>
      <w:pPr>
        <w:pStyle w:val="ListParagraph"/>
        <w:numPr>
          <w:ilvl w:val="1"/>
          <w:numId w:val="7"/>
        </w:numPr>
        <w:tabs>
          <w:tab w:pos="2080" w:val="left" w:leader="none"/>
        </w:tabs>
        <w:spacing w:line="240" w:lineRule="auto" w:before="44" w:after="0"/>
        <w:ind w:left="2080" w:right="0" w:hanging="360"/>
        <w:jc w:val="left"/>
        <w:rPr>
          <w:color w:val="3F3F3F"/>
          <w:sz w:val="24"/>
        </w:rPr>
      </w:pPr>
      <w:r>
        <w:rPr>
          <w:color w:val="3F3F3F"/>
          <w:sz w:val="24"/>
        </w:rPr>
        <w:t>month</w:t>
      </w:r>
    </w:p>
    <w:p>
      <w:pPr>
        <w:pStyle w:val="ListParagraph"/>
        <w:numPr>
          <w:ilvl w:val="1"/>
          <w:numId w:val="7"/>
        </w:numPr>
        <w:tabs>
          <w:tab w:pos="2080" w:val="left" w:leader="none"/>
        </w:tabs>
        <w:spacing w:line="240" w:lineRule="auto" w:before="44" w:after="0"/>
        <w:ind w:left="2080" w:right="0" w:hanging="360"/>
        <w:jc w:val="left"/>
        <w:rPr>
          <w:color w:val="3F3F3F"/>
          <w:sz w:val="24"/>
        </w:rPr>
      </w:pPr>
      <w:r>
        <w:rPr>
          <w:color w:val="3F3F3F"/>
          <w:sz w:val="24"/>
        </w:rPr>
        <w:t>2 weeks</w:t>
      </w:r>
    </w:p>
    <w:p>
      <w:pPr>
        <w:pStyle w:val="BodyText"/>
        <w:spacing w:before="6"/>
        <w:rPr>
          <w:sz w:val="26"/>
        </w:rPr>
      </w:pPr>
    </w:p>
    <w:p>
      <w:pPr>
        <w:pStyle w:val="ListParagraph"/>
        <w:numPr>
          <w:ilvl w:val="0"/>
          <w:numId w:val="7"/>
        </w:numPr>
        <w:tabs>
          <w:tab w:pos="1720" w:val="left" w:leader="none"/>
        </w:tabs>
        <w:spacing w:line="240" w:lineRule="auto" w:before="1" w:after="0"/>
        <w:ind w:left="1720" w:right="0" w:hanging="360"/>
        <w:jc w:val="left"/>
        <w:rPr>
          <w:b/>
          <w:sz w:val="24"/>
        </w:rPr>
      </w:pPr>
      <w:r>
        <w:rPr>
          <w:b/>
          <w:color w:val="3F3F3F"/>
          <w:sz w:val="24"/>
        </w:rPr>
        <w:t>How often should you remove all garbage and debris from storm</w:t>
      </w:r>
      <w:r>
        <w:rPr>
          <w:b/>
          <w:color w:val="3F3F3F"/>
          <w:spacing w:val="-11"/>
          <w:sz w:val="24"/>
        </w:rPr>
        <w:t> </w:t>
      </w:r>
      <w:r>
        <w:rPr>
          <w:b/>
          <w:color w:val="3F3F3F"/>
          <w:sz w:val="24"/>
        </w:rPr>
        <w:t>drains?</w:t>
      </w:r>
    </w:p>
    <w:p>
      <w:pPr>
        <w:pStyle w:val="BodyText"/>
        <w:spacing w:before="6"/>
        <w:rPr>
          <w:b/>
          <w:sz w:val="26"/>
        </w:rPr>
      </w:pPr>
    </w:p>
    <w:p>
      <w:pPr>
        <w:pStyle w:val="ListParagraph"/>
        <w:numPr>
          <w:ilvl w:val="1"/>
          <w:numId w:val="7"/>
        </w:numPr>
        <w:tabs>
          <w:tab w:pos="2080" w:val="left" w:leader="none"/>
        </w:tabs>
        <w:spacing w:line="240" w:lineRule="auto" w:before="0" w:after="0"/>
        <w:ind w:left="2080" w:right="0" w:hanging="360"/>
        <w:jc w:val="left"/>
        <w:rPr>
          <w:color w:val="3F3F3F"/>
          <w:sz w:val="24"/>
        </w:rPr>
      </w:pPr>
      <w:r>
        <w:rPr>
          <w:color w:val="3F3F3F"/>
          <w:sz w:val="24"/>
        </w:rPr>
        <w:t>Yearly</w:t>
      </w:r>
    </w:p>
    <w:p>
      <w:pPr>
        <w:pStyle w:val="ListParagraph"/>
        <w:numPr>
          <w:ilvl w:val="1"/>
          <w:numId w:val="7"/>
        </w:numPr>
        <w:tabs>
          <w:tab w:pos="2080" w:val="left" w:leader="none"/>
        </w:tabs>
        <w:spacing w:line="240" w:lineRule="auto" w:before="44" w:after="0"/>
        <w:ind w:left="2080" w:right="0" w:hanging="360"/>
        <w:jc w:val="left"/>
        <w:rPr>
          <w:color w:val="3F3F3F"/>
          <w:sz w:val="24"/>
        </w:rPr>
      </w:pPr>
      <w:r>
        <w:rPr>
          <w:color w:val="3F3F3F"/>
          <w:sz w:val="24"/>
        </w:rPr>
        <w:t>Daily</w:t>
      </w:r>
    </w:p>
    <w:p>
      <w:pPr>
        <w:pStyle w:val="ListParagraph"/>
        <w:numPr>
          <w:ilvl w:val="1"/>
          <w:numId w:val="7"/>
        </w:numPr>
        <w:tabs>
          <w:tab w:pos="2080" w:val="left" w:leader="none"/>
        </w:tabs>
        <w:spacing w:line="240" w:lineRule="auto" w:before="43" w:after="0"/>
        <w:ind w:left="2080" w:right="0" w:hanging="360"/>
        <w:jc w:val="left"/>
        <w:rPr>
          <w:b/>
          <w:color w:val="3F3F3F"/>
          <w:sz w:val="24"/>
        </w:rPr>
      </w:pPr>
      <w:r>
        <w:rPr>
          <w:b/>
          <w:color w:val="3F3F3F"/>
          <w:sz w:val="24"/>
        </w:rPr>
        <w:t>Monthly</w:t>
      </w:r>
    </w:p>
    <w:p>
      <w:pPr>
        <w:pStyle w:val="ListParagraph"/>
        <w:numPr>
          <w:ilvl w:val="1"/>
          <w:numId w:val="7"/>
        </w:numPr>
        <w:tabs>
          <w:tab w:pos="2080" w:val="left" w:leader="none"/>
        </w:tabs>
        <w:spacing w:line="240" w:lineRule="auto" w:before="45" w:after="0"/>
        <w:ind w:left="2080" w:right="0" w:hanging="360"/>
        <w:jc w:val="left"/>
        <w:rPr>
          <w:color w:val="3F3F3F"/>
          <w:sz w:val="24"/>
        </w:rPr>
      </w:pPr>
      <w:r>
        <w:rPr>
          <w:color w:val="3F3F3F"/>
          <w:sz w:val="24"/>
        </w:rPr>
        <w:t>Weekly</w:t>
      </w:r>
    </w:p>
    <w:p>
      <w:pPr>
        <w:pStyle w:val="BodyText"/>
        <w:spacing w:before="7"/>
        <w:rPr>
          <w:sz w:val="26"/>
        </w:rPr>
      </w:pPr>
    </w:p>
    <w:p>
      <w:pPr>
        <w:pStyle w:val="ListParagraph"/>
        <w:numPr>
          <w:ilvl w:val="0"/>
          <w:numId w:val="7"/>
        </w:numPr>
        <w:tabs>
          <w:tab w:pos="1720" w:val="left" w:leader="none"/>
        </w:tabs>
        <w:spacing w:line="240" w:lineRule="auto" w:before="0" w:after="0"/>
        <w:ind w:left="1720" w:right="0" w:hanging="360"/>
        <w:jc w:val="left"/>
        <w:rPr>
          <w:b/>
          <w:sz w:val="24"/>
        </w:rPr>
      </w:pPr>
      <w:r>
        <w:rPr>
          <w:b/>
          <w:color w:val="3F3F3F"/>
          <w:sz w:val="24"/>
        </w:rPr>
        <w:t>How often should you check to make sure all electrical pumps are</w:t>
      </w:r>
      <w:r>
        <w:rPr>
          <w:b/>
          <w:color w:val="3F3F3F"/>
          <w:spacing w:val="-12"/>
          <w:sz w:val="24"/>
        </w:rPr>
        <w:t> </w:t>
      </w:r>
      <w:r>
        <w:rPr>
          <w:b/>
          <w:color w:val="3F3F3F"/>
          <w:sz w:val="24"/>
        </w:rPr>
        <w:t>working?</w:t>
      </w:r>
    </w:p>
    <w:p>
      <w:pPr>
        <w:pStyle w:val="BodyText"/>
        <w:spacing w:before="5"/>
        <w:rPr>
          <w:b/>
          <w:sz w:val="26"/>
        </w:rPr>
      </w:pPr>
    </w:p>
    <w:p>
      <w:pPr>
        <w:pStyle w:val="ListParagraph"/>
        <w:numPr>
          <w:ilvl w:val="1"/>
          <w:numId w:val="7"/>
        </w:numPr>
        <w:tabs>
          <w:tab w:pos="2080" w:val="left" w:leader="none"/>
        </w:tabs>
        <w:spacing w:line="240" w:lineRule="auto" w:before="1" w:after="0"/>
        <w:ind w:left="2080" w:right="0" w:hanging="360"/>
        <w:jc w:val="left"/>
        <w:rPr>
          <w:b/>
          <w:color w:val="3F3F3F"/>
          <w:sz w:val="24"/>
        </w:rPr>
      </w:pPr>
      <w:r>
        <w:rPr>
          <w:b/>
          <w:color w:val="3F3F3F"/>
          <w:sz w:val="24"/>
        </w:rPr>
        <w:t>Yearly</w:t>
      </w:r>
    </w:p>
    <w:p>
      <w:pPr>
        <w:pStyle w:val="ListParagraph"/>
        <w:numPr>
          <w:ilvl w:val="1"/>
          <w:numId w:val="7"/>
        </w:numPr>
        <w:tabs>
          <w:tab w:pos="2080" w:val="left" w:leader="none"/>
        </w:tabs>
        <w:spacing w:line="240" w:lineRule="auto" w:before="44" w:after="0"/>
        <w:ind w:left="2080" w:right="0" w:hanging="360"/>
        <w:jc w:val="left"/>
        <w:rPr>
          <w:color w:val="3F3F3F"/>
          <w:sz w:val="24"/>
        </w:rPr>
      </w:pPr>
      <w:r>
        <w:rPr>
          <w:color w:val="3F3F3F"/>
          <w:sz w:val="24"/>
        </w:rPr>
        <w:t>Daily</w:t>
      </w:r>
    </w:p>
    <w:p>
      <w:pPr>
        <w:pStyle w:val="ListParagraph"/>
        <w:numPr>
          <w:ilvl w:val="1"/>
          <w:numId w:val="7"/>
        </w:numPr>
        <w:tabs>
          <w:tab w:pos="2080" w:val="left" w:leader="none"/>
        </w:tabs>
        <w:spacing w:line="240" w:lineRule="auto" w:before="44" w:after="0"/>
        <w:ind w:left="2080" w:right="0" w:hanging="360"/>
        <w:jc w:val="left"/>
        <w:rPr>
          <w:color w:val="3F3F3F"/>
          <w:sz w:val="24"/>
        </w:rPr>
      </w:pPr>
      <w:r>
        <w:rPr>
          <w:color w:val="3F3F3F"/>
          <w:sz w:val="24"/>
        </w:rPr>
        <w:t>Monthly</w:t>
      </w:r>
    </w:p>
    <w:p>
      <w:pPr>
        <w:pStyle w:val="ListParagraph"/>
        <w:numPr>
          <w:ilvl w:val="1"/>
          <w:numId w:val="7"/>
        </w:numPr>
        <w:tabs>
          <w:tab w:pos="2080" w:val="left" w:leader="none"/>
        </w:tabs>
        <w:spacing w:line="240" w:lineRule="auto" w:before="44" w:after="0"/>
        <w:ind w:left="2080" w:right="0" w:hanging="360"/>
        <w:jc w:val="left"/>
        <w:rPr>
          <w:color w:val="3F3F3F"/>
          <w:sz w:val="24"/>
        </w:rPr>
      </w:pPr>
      <w:r>
        <w:rPr>
          <w:color w:val="3F3F3F"/>
          <w:sz w:val="24"/>
        </w:rPr>
        <w:t>Weekly</w:t>
      </w:r>
    </w:p>
    <w:p>
      <w:pPr>
        <w:spacing w:after="0" w:line="240" w:lineRule="auto"/>
        <w:jc w:val="left"/>
        <w:rPr>
          <w:sz w:val="24"/>
        </w:rPr>
        <w:sectPr>
          <w:pgSz w:w="12240" w:h="15840"/>
          <w:pgMar w:header="759" w:footer="724" w:top="1340" w:bottom="920" w:left="440" w:right="440"/>
        </w:sectPr>
      </w:pPr>
    </w:p>
    <w:p>
      <w:pPr>
        <w:pStyle w:val="ListParagraph"/>
        <w:numPr>
          <w:ilvl w:val="0"/>
          <w:numId w:val="7"/>
        </w:numPr>
        <w:tabs>
          <w:tab w:pos="1720" w:val="left" w:leader="none"/>
        </w:tabs>
        <w:spacing w:line="240" w:lineRule="auto" w:before="89" w:after="0"/>
        <w:ind w:left="1720" w:right="0" w:hanging="360"/>
        <w:jc w:val="left"/>
        <w:rPr>
          <w:b/>
          <w:sz w:val="24"/>
        </w:rPr>
      </w:pPr>
      <w:r>
        <w:rPr>
          <w:b/>
          <w:color w:val="3F3F3F"/>
          <w:sz w:val="24"/>
        </w:rPr>
        <w:t>Check external ceilings for indications of leaks, and sagging or broken parts</w:t>
      </w:r>
      <w:r>
        <w:rPr>
          <w:b/>
          <w:color w:val="3F3F3F"/>
          <w:spacing w:val="-14"/>
          <w:sz w:val="24"/>
        </w:rPr>
        <w:t> </w:t>
      </w:r>
      <w:r>
        <w:rPr>
          <w:b/>
          <w:color w:val="3F3F3F"/>
          <w:sz w:val="24"/>
        </w:rPr>
        <w:t>every</w:t>
      </w:r>
    </w:p>
    <w:p>
      <w:pPr>
        <w:tabs>
          <w:tab w:pos="2317" w:val="left" w:leader="none"/>
        </w:tabs>
        <w:spacing w:before="45"/>
        <w:ind w:left="1720" w:right="0" w:firstLine="0"/>
        <w:jc w:val="left"/>
        <w:rPr>
          <w:b/>
          <w:sz w:val="24"/>
        </w:rPr>
      </w:pPr>
      <w:r>
        <w:rPr>
          <w:rFonts w:ascii="Times New Roman"/>
          <w:color w:val="3F3F3F"/>
          <w:sz w:val="24"/>
          <w:u w:val="thick" w:color="3E3E3E"/>
        </w:rPr>
        <w:t> </w:t>
        <w:tab/>
      </w:r>
      <w:r>
        <w:rPr>
          <w:b/>
          <w:color w:val="3F3F3F"/>
          <w:sz w:val="24"/>
        </w:rPr>
        <w:t>.</w:t>
      </w:r>
    </w:p>
    <w:p>
      <w:pPr>
        <w:pStyle w:val="BodyText"/>
        <w:spacing w:before="6"/>
        <w:rPr>
          <w:b/>
          <w:sz w:val="26"/>
        </w:rPr>
      </w:pPr>
    </w:p>
    <w:p>
      <w:pPr>
        <w:pStyle w:val="ListParagraph"/>
        <w:numPr>
          <w:ilvl w:val="1"/>
          <w:numId w:val="7"/>
        </w:numPr>
        <w:tabs>
          <w:tab w:pos="2080" w:val="left" w:leader="none"/>
        </w:tabs>
        <w:spacing w:line="240" w:lineRule="auto" w:before="0" w:after="0"/>
        <w:ind w:left="2080" w:right="0" w:hanging="360"/>
        <w:jc w:val="left"/>
        <w:rPr>
          <w:color w:val="3F3F3F"/>
          <w:sz w:val="24"/>
        </w:rPr>
      </w:pPr>
      <w:r>
        <w:rPr>
          <w:color w:val="3F3F3F"/>
          <w:sz w:val="24"/>
        </w:rPr>
        <w:t>day</w:t>
      </w:r>
    </w:p>
    <w:p>
      <w:pPr>
        <w:pStyle w:val="ListParagraph"/>
        <w:numPr>
          <w:ilvl w:val="1"/>
          <w:numId w:val="7"/>
        </w:numPr>
        <w:tabs>
          <w:tab w:pos="2080" w:val="left" w:leader="none"/>
        </w:tabs>
        <w:spacing w:line="240" w:lineRule="auto" w:before="44" w:after="0"/>
        <w:ind w:left="2080" w:right="0" w:hanging="360"/>
        <w:jc w:val="left"/>
        <w:rPr>
          <w:color w:val="3F3F3F"/>
          <w:sz w:val="24"/>
        </w:rPr>
      </w:pPr>
      <w:r>
        <w:rPr>
          <w:color w:val="3F3F3F"/>
          <w:sz w:val="24"/>
        </w:rPr>
        <w:t>week</w:t>
      </w:r>
    </w:p>
    <w:p>
      <w:pPr>
        <w:pStyle w:val="ListParagraph"/>
        <w:numPr>
          <w:ilvl w:val="1"/>
          <w:numId w:val="7"/>
        </w:numPr>
        <w:tabs>
          <w:tab w:pos="2080" w:val="left" w:leader="none"/>
        </w:tabs>
        <w:spacing w:line="240" w:lineRule="auto" w:before="43" w:after="0"/>
        <w:ind w:left="2080" w:right="0" w:hanging="360"/>
        <w:jc w:val="left"/>
        <w:rPr>
          <w:b/>
          <w:color w:val="3F3F3F"/>
          <w:sz w:val="24"/>
        </w:rPr>
      </w:pPr>
      <w:r>
        <w:rPr>
          <w:b/>
          <w:color w:val="3F3F3F"/>
          <w:sz w:val="24"/>
        </w:rPr>
        <w:t>year</w:t>
      </w:r>
    </w:p>
    <w:p>
      <w:pPr>
        <w:pStyle w:val="ListParagraph"/>
        <w:numPr>
          <w:ilvl w:val="1"/>
          <w:numId w:val="7"/>
        </w:numPr>
        <w:tabs>
          <w:tab w:pos="2080" w:val="left" w:leader="none"/>
        </w:tabs>
        <w:spacing w:line="240" w:lineRule="auto" w:before="44" w:after="0"/>
        <w:ind w:left="2080" w:right="0" w:hanging="360"/>
        <w:jc w:val="left"/>
        <w:rPr>
          <w:color w:val="3F3F3F"/>
          <w:sz w:val="24"/>
        </w:rPr>
      </w:pPr>
      <w:r>
        <w:rPr>
          <w:color w:val="3F3F3F"/>
          <w:sz w:val="24"/>
        </w:rPr>
        <w:t>day</w:t>
      </w:r>
    </w:p>
    <w:p>
      <w:pPr>
        <w:spacing w:after="0" w:line="240" w:lineRule="auto"/>
        <w:jc w:val="left"/>
        <w:rPr>
          <w:sz w:val="24"/>
        </w:rPr>
        <w:sectPr>
          <w:pgSz w:w="12240" w:h="15840"/>
          <w:pgMar w:header="759" w:footer="724" w:top="1340" w:bottom="920" w:left="440" w:right="440"/>
        </w:sectPr>
      </w:pPr>
    </w:p>
    <w:p>
      <w:pPr>
        <w:pStyle w:val="Heading1"/>
      </w:pPr>
      <w:bookmarkStart w:name="_TOC_250009" w:id="21"/>
      <w:r>
        <w:rPr>
          <w:color w:val="365F91"/>
        </w:rPr>
        <w:t>Module 4: Roof</w:t>
      </w:r>
      <w:r>
        <w:rPr>
          <w:color w:val="365F91"/>
          <w:spacing w:val="-12"/>
        </w:rPr>
        <w:t> </w:t>
      </w:r>
      <w:bookmarkEnd w:id="21"/>
      <w:r>
        <w:rPr>
          <w:color w:val="365F91"/>
        </w:rPr>
        <w:t>Maintenance</w:t>
      </w:r>
    </w:p>
    <w:p>
      <w:pPr>
        <w:pStyle w:val="BodyText"/>
        <w:spacing w:line="276" w:lineRule="auto" w:before="249"/>
        <w:ind w:left="1000" w:right="1037"/>
      </w:pPr>
      <w:r>
        <w:rPr>
          <w:color w:val="3F3F3F"/>
        </w:rPr>
        <w:t>A roof needs to protect the school building from all types of weather, such as rain, sun, and wind. Another important function of the roof is to keep water from getting into the school building. It is a key part of the school building’s waterproofing system. Therefore, the roof</w:t>
      </w:r>
      <w:r>
        <w:rPr>
          <w:color w:val="3F3F3F"/>
          <w:spacing w:val="-27"/>
        </w:rPr>
        <w:t> </w:t>
      </w:r>
      <w:r>
        <w:rPr>
          <w:color w:val="3F3F3F"/>
        </w:rPr>
        <w:t>and gutters should be kept in good</w:t>
      </w:r>
      <w:r>
        <w:rPr>
          <w:color w:val="3F3F3F"/>
          <w:spacing w:val="-1"/>
        </w:rPr>
        <w:t> </w:t>
      </w:r>
      <w:r>
        <w:rPr>
          <w:color w:val="3F3F3F"/>
        </w:rPr>
        <w:t>shape.</w:t>
      </w:r>
    </w:p>
    <w:p>
      <w:pPr>
        <w:spacing w:before="200"/>
        <w:ind w:left="1000" w:right="0" w:firstLine="0"/>
        <w:jc w:val="left"/>
        <w:rPr>
          <w:b/>
          <w:sz w:val="24"/>
        </w:rPr>
      </w:pPr>
      <w:bookmarkStart w:name="_TOC_250008" w:id="22"/>
      <w:bookmarkEnd w:id="22"/>
      <w:r>
        <w:rPr>
          <w:b/>
          <w:color w:val="4F82BD"/>
          <w:sz w:val="24"/>
        </w:rPr>
        <w:t>Gutters</w:t>
      </w:r>
    </w:p>
    <w:p>
      <w:pPr>
        <w:pStyle w:val="BodyText"/>
        <w:rPr>
          <w:b/>
          <w:sz w:val="20"/>
        </w:rPr>
      </w:pPr>
    </w:p>
    <w:p>
      <w:pPr>
        <w:pStyle w:val="BodyText"/>
        <w:spacing w:line="276" w:lineRule="auto"/>
        <w:ind w:left="1000" w:right="3704"/>
      </w:pPr>
      <w:r>
        <w:rPr/>
        <w:pict>
          <v:group style="position:absolute;margin-left:415.920013pt;margin-top:1.525864pt;width:109.95pt;height:155.050pt;mso-position-horizontal-relative:page;mso-position-vertical-relative:paragraph;z-index:251676672" coordorigin="8318,31" coordsize="2199,3101">
            <v:shape style="position:absolute;left:8318;top:30;width:2199;height:3101" type="#_x0000_t75" stroked="false">
              <v:imagedata r:id="rId45" o:title=""/>
            </v:shape>
            <v:shape style="position:absolute;left:8532;top:223;width:1779;height:2668" type="#_x0000_t75" stroked="false">
              <v:imagedata r:id="rId46" o:title=""/>
            </v:shape>
            <v:shape style="position:absolute;left:8392;top:84;width:2058;height:2948" coordorigin="8393,85" coordsize="2058,2948" path="m10451,85l8393,85,8393,3032,10451,3032,10451,2961,8532,2961,8462,2891,8532,2891,8532,224,8462,224,8532,154,10451,154,10451,85xm8532,2891l8462,2891,8532,2961,8532,2891xm10310,2891l8532,2891,8532,2961,10310,2961,10310,2891xm10310,154l10310,2961,10380,2891,10451,2891,10451,224,10380,224,10310,154xm10451,2891l10380,2891,10310,2961,10451,2961,10451,2891xm8532,154l8462,224,8532,224,8532,154xm10310,154l8532,154,8532,224,10310,224,10310,154xm10451,154l10310,154,10380,224,10451,224,10451,154xe" filled="true" fillcolor="#ffffff" stroked="false">
              <v:path arrowok="t"/>
              <v:fill type="solid"/>
            </v:shape>
            <w10:wrap type="none"/>
          </v:group>
        </w:pict>
      </w:r>
      <w:r>
        <w:rPr>
          <w:color w:val="3F3F3F"/>
        </w:rPr>
        <w:t>Gutters need to be kept clean to function properly. Make sure someone regularly cleans out leaves, debris, plant or tree droppings. Clogged gutters or down‐spouts will cause water problems if they are left untreated. An inspector should also look at the gutters for pinhole leaks or rusted sections. These can cause them to leak water. Gutter brackets should not be broken or rusted. Down‐spout pipes, called leaders, should be intact, with no rust, holes, or broken sections. The rainwater should freely flow through the gutters and into the down‐spouts. If not, the gutters may not be aligned correctly. They should slope toward the</w:t>
      </w:r>
      <w:r>
        <w:rPr>
          <w:color w:val="3F3F3F"/>
          <w:spacing w:val="-4"/>
        </w:rPr>
        <w:t> </w:t>
      </w:r>
      <w:r>
        <w:rPr>
          <w:color w:val="3F3F3F"/>
        </w:rPr>
        <w:t>down‐spout.</w:t>
      </w:r>
    </w:p>
    <w:p>
      <w:pPr>
        <w:pStyle w:val="BodyText"/>
        <w:spacing w:line="276" w:lineRule="auto"/>
        <w:ind w:left="1000" w:right="1037"/>
      </w:pPr>
      <w:r>
        <w:rPr>
          <w:color w:val="3F3F3F"/>
        </w:rPr>
        <w:t>Improper alignment should be corrected quickly. If not, it defeats the purpose of the gutter system. Never allow water from down‐spout to pour directly on a roof below. Connect upper storey down spouts to lower level gutters.</w:t>
      </w:r>
    </w:p>
    <w:p>
      <w:pPr>
        <w:pStyle w:val="BodyText"/>
        <w:spacing w:before="199"/>
        <w:ind w:left="1000"/>
      </w:pPr>
      <w:r>
        <w:rPr>
          <w:color w:val="3F3F3F"/>
        </w:rPr>
        <w:t>Let’s take a closer look at the different types of roofs that are common on school buildings.</w:t>
      </w:r>
    </w:p>
    <w:p>
      <w:pPr>
        <w:pStyle w:val="BodyText"/>
        <w:spacing w:before="12"/>
        <w:rPr>
          <w:sz w:val="19"/>
        </w:rPr>
      </w:pPr>
    </w:p>
    <w:p>
      <w:pPr>
        <w:spacing w:before="0"/>
        <w:ind w:left="1000" w:right="0" w:firstLine="0"/>
        <w:jc w:val="left"/>
        <w:rPr>
          <w:b/>
          <w:sz w:val="24"/>
        </w:rPr>
      </w:pPr>
      <w:r>
        <w:rPr/>
        <w:pict>
          <v:group style="position:absolute;margin-left:350.160004pt;margin-top:17.185017pt;width:184.35pt;height:129.4pt;mso-position-horizontal-relative:page;mso-position-vertical-relative:paragraph;z-index:251677696" coordorigin="7003,344" coordsize="3687,2588">
            <v:shape style="position:absolute;left:7003;top:343;width:3687;height:2588" type="#_x0000_t75" stroked="false">
              <v:imagedata r:id="rId47" o:title=""/>
            </v:shape>
            <v:shape style="position:absolute;left:7216;top:539;width:3263;height:2153" type="#_x0000_t75" stroked="false">
              <v:imagedata r:id="rId48" o:title=""/>
            </v:shape>
            <v:shape style="position:absolute;left:7076;top:400;width:3544;height:2433" coordorigin="7076,400" coordsize="3544,2433" path="m10620,400l7076,400,7076,2833,10620,2833,10620,2763,7217,2763,7146,2692,7217,2692,7217,539,7146,539,7217,470,10620,470,10620,400xm7217,2692l7146,2692,7217,2763,7217,2692xm10480,2692l7217,2692,7217,2763,10480,2763,10480,2692xm10480,470l10480,2763,10549,2692,10620,2692,10620,539,10549,539,10480,470xm10620,2692l10549,2692,10480,2763,10620,2763,10620,2692xm7217,470l7146,539,7217,539,7217,470xm10480,470l7217,470,7217,539,10480,539,10480,470xm10620,470l10480,470,10549,539,10620,539,10620,470xe" filled="true" fillcolor="#ffffff" stroked="false">
              <v:path arrowok="t"/>
              <v:fill type="solid"/>
            </v:shape>
            <w10:wrap type="none"/>
          </v:group>
        </w:pict>
      </w:r>
      <w:bookmarkStart w:name="_TOC_250007" w:id="23"/>
      <w:bookmarkEnd w:id="23"/>
      <w:r>
        <w:rPr>
          <w:b/>
          <w:color w:val="4F82BD"/>
          <w:sz w:val="24"/>
        </w:rPr>
        <w:t>Clay Tiled Roofs</w:t>
      </w:r>
    </w:p>
    <w:p>
      <w:pPr>
        <w:pStyle w:val="BodyText"/>
        <w:rPr>
          <w:b/>
          <w:sz w:val="20"/>
        </w:rPr>
      </w:pPr>
    </w:p>
    <w:p>
      <w:pPr>
        <w:pStyle w:val="BodyText"/>
        <w:spacing w:line="276" w:lineRule="auto"/>
        <w:ind w:left="1000" w:right="5000"/>
      </w:pPr>
      <w:r>
        <w:rPr>
          <w:color w:val="3F3F3F"/>
        </w:rPr>
        <w:t>There are many issues and common problems that can exist with clay tiled roofs. Here is a look:</w:t>
      </w:r>
    </w:p>
    <w:p>
      <w:pPr>
        <w:pStyle w:val="BodyText"/>
        <w:rPr>
          <w:sz w:val="23"/>
        </w:rPr>
      </w:pPr>
    </w:p>
    <w:p>
      <w:pPr>
        <w:pStyle w:val="ListParagraph"/>
        <w:numPr>
          <w:ilvl w:val="0"/>
          <w:numId w:val="2"/>
        </w:numPr>
        <w:tabs>
          <w:tab w:pos="1719" w:val="left" w:leader="none"/>
          <w:tab w:pos="1721" w:val="left" w:leader="none"/>
        </w:tabs>
        <w:spacing w:line="273" w:lineRule="auto" w:before="0" w:after="0"/>
        <w:ind w:left="1720" w:right="5632" w:hanging="361"/>
        <w:jc w:val="left"/>
        <w:rPr>
          <w:sz w:val="24"/>
        </w:rPr>
      </w:pPr>
      <w:r>
        <w:rPr>
          <w:color w:val="3F3F3F"/>
          <w:sz w:val="24"/>
        </w:rPr>
        <w:t>Tiles cracked or broken by stones or</w:t>
      </w:r>
      <w:r>
        <w:rPr>
          <w:color w:val="3F3F3F"/>
          <w:spacing w:val="-19"/>
          <w:sz w:val="24"/>
        </w:rPr>
        <w:t> </w:t>
      </w:r>
      <w:r>
        <w:rPr>
          <w:color w:val="3F3F3F"/>
          <w:sz w:val="24"/>
        </w:rPr>
        <w:t>balls thrown up on the</w:t>
      </w:r>
      <w:r>
        <w:rPr>
          <w:color w:val="3F3F3F"/>
          <w:spacing w:val="-1"/>
          <w:sz w:val="24"/>
        </w:rPr>
        <w:t> </w:t>
      </w:r>
      <w:r>
        <w:rPr>
          <w:color w:val="3F3F3F"/>
          <w:sz w:val="24"/>
        </w:rPr>
        <w:t>roof</w:t>
      </w:r>
    </w:p>
    <w:p>
      <w:pPr>
        <w:pStyle w:val="BodyText"/>
        <w:spacing w:before="4"/>
        <w:rPr>
          <w:sz w:val="23"/>
        </w:rPr>
      </w:pPr>
    </w:p>
    <w:p>
      <w:pPr>
        <w:pStyle w:val="ListParagraph"/>
        <w:numPr>
          <w:ilvl w:val="0"/>
          <w:numId w:val="2"/>
        </w:numPr>
        <w:tabs>
          <w:tab w:pos="1719" w:val="left" w:leader="none"/>
          <w:tab w:pos="1721" w:val="left" w:leader="none"/>
        </w:tabs>
        <w:spacing w:line="276" w:lineRule="auto" w:before="1" w:after="0"/>
        <w:ind w:left="1720" w:right="5482" w:hanging="361"/>
        <w:jc w:val="left"/>
        <w:rPr>
          <w:sz w:val="24"/>
        </w:rPr>
      </w:pPr>
      <w:r>
        <w:rPr>
          <w:color w:val="3F3F3F"/>
          <w:sz w:val="24"/>
        </w:rPr>
        <w:t>Tiles that have become loose or fallen out because they were not laid properly or </w:t>
      </w:r>
      <w:r>
        <w:rPr>
          <w:color w:val="3F3F3F"/>
          <w:spacing w:val="-4"/>
          <w:sz w:val="24"/>
        </w:rPr>
        <w:t>the </w:t>
      </w:r>
      <w:r>
        <w:rPr>
          <w:color w:val="3F3F3F"/>
          <w:sz w:val="24"/>
        </w:rPr>
        <w:t>timber has</w:t>
      </w:r>
      <w:r>
        <w:rPr>
          <w:color w:val="3F3F3F"/>
          <w:spacing w:val="-3"/>
          <w:sz w:val="24"/>
        </w:rPr>
        <w:t> </w:t>
      </w:r>
      <w:r>
        <w:rPr>
          <w:color w:val="3F3F3F"/>
          <w:sz w:val="24"/>
        </w:rPr>
        <w:t>moved</w:t>
      </w:r>
    </w:p>
    <w:p>
      <w:pPr>
        <w:pStyle w:val="BodyText"/>
        <w:spacing w:before="10"/>
        <w:rPr>
          <w:sz w:val="22"/>
        </w:rPr>
      </w:pPr>
    </w:p>
    <w:p>
      <w:pPr>
        <w:pStyle w:val="ListParagraph"/>
        <w:numPr>
          <w:ilvl w:val="0"/>
          <w:numId w:val="2"/>
        </w:numPr>
        <w:tabs>
          <w:tab w:pos="1720" w:val="left" w:leader="none"/>
          <w:tab w:pos="1721" w:val="left" w:leader="none"/>
        </w:tabs>
        <w:spacing w:line="240" w:lineRule="auto" w:before="1" w:after="0"/>
        <w:ind w:left="1720" w:right="0" w:hanging="361"/>
        <w:jc w:val="left"/>
        <w:rPr>
          <w:sz w:val="24"/>
        </w:rPr>
      </w:pPr>
      <w:r>
        <w:rPr>
          <w:color w:val="3F3F3F"/>
          <w:sz w:val="24"/>
        </w:rPr>
        <w:t>Tiles that have deteriorated because they were either under‐burned or poorly</w:t>
      </w:r>
      <w:r>
        <w:rPr>
          <w:color w:val="3F3F3F"/>
          <w:spacing w:val="-5"/>
          <w:sz w:val="24"/>
        </w:rPr>
        <w:t> </w:t>
      </w:r>
      <w:r>
        <w:rPr>
          <w:color w:val="3F3F3F"/>
          <w:sz w:val="24"/>
        </w:rPr>
        <w:t>made</w:t>
      </w:r>
    </w:p>
    <w:p>
      <w:pPr>
        <w:spacing w:after="0" w:line="240" w:lineRule="auto"/>
        <w:jc w:val="left"/>
        <w:rPr>
          <w:sz w:val="24"/>
        </w:rPr>
        <w:sectPr>
          <w:pgSz w:w="12240" w:h="15840"/>
          <w:pgMar w:header="759" w:footer="724" w:top="1340" w:bottom="920" w:left="440" w:right="440"/>
        </w:sectPr>
      </w:pPr>
    </w:p>
    <w:p>
      <w:pPr>
        <w:pStyle w:val="BodyText"/>
        <w:spacing w:line="276" w:lineRule="auto" w:before="89"/>
        <w:ind w:left="999" w:right="1136"/>
      </w:pPr>
      <w:r>
        <w:rPr>
          <w:color w:val="3F3F3F"/>
        </w:rPr>
        <w:t>If any of these issues occur, the tiles should be replaced as soon as possible. You will need to have a maintenance worker get on the roof and lift the surrounding tiles and replace the loose or damaged ones.</w:t>
      </w:r>
    </w:p>
    <w:p>
      <w:pPr>
        <w:pStyle w:val="BodyText"/>
        <w:spacing w:line="276" w:lineRule="auto" w:before="200"/>
        <w:ind w:left="999" w:right="1384"/>
      </w:pPr>
      <w:r>
        <w:rPr>
          <w:color w:val="3F3F3F"/>
        </w:rPr>
        <w:t>Another common problem with clay tiled roofs is the ridge or hip tiles that are set in motor become loose, causing leaks. To correct this problem, you will need to have a tiler re‐lay the loose tiles and set them in place using a 1:1 cement/sand mortar.</w:t>
      </w:r>
    </w:p>
    <w:p>
      <w:pPr>
        <w:pStyle w:val="BodyText"/>
        <w:spacing w:line="276" w:lineRule="auto" w:before="200"/>
        <w:ind w:left="999" w:right="1028"/>
      </w:pPr>
      <w:r>
        <w:rPr>
          <w:color w:val="3F3F3F"/>
        </w:rPr>
        <w:t>These operations can be dangerous, and you must be careful not to damage the other tiles. Make sure you use proper fall protection to prevent drastic falls from the roof as well. Always use ladders to access the roof and crawl boards. The ladders must be fixed over the ridge of the roof to spread the weight of the tiler.</w:t>
      </w:r>
    </w:p>
    <w:p>
      <w:pPr>
        <w:spacing w:before="201"/>
        <w:ind w:left="999" w:right="0" w:firstLine="0"/>
        <w:jc w:val="left"/>
        <w:rPr>
          <w:b/>
          <w:sz w:val="24"/>
        </w:rPr>
      </w:pPr>
      <w:r>
        <w:rPr/>
        <w:pict>
          <v:group style="position:absolute;margin-left:358.079987pt;margin-top:26.635777pt;width:176.2pt;height:124.8pt;mso-position-horizontal-relative:page;mso-position-vertical-relative:paragraph;z-index:251678720" coordorigin="7162,533" coordsize="3524,2496">
            <v:shape style="position:absolute;left:7161;top:532;width:3524;height:2496" type="#_x0000_t75" stroked="false">
              <v:imagedata r:id="rId49" o:title=""/>
            </v:shape>
            <v:shape style="position:absolute;left:7374;top:724;width:3107;height:2066" type="#_x0000_t75" stroked="false">
              <v:imagedata r:id="rId50" o:title=""/>
            </v:shape>
            <v:shape style="position:absolute;left:7233;top:584;width:3387;height:2346" coordorigin="7234,584" coordsize="3387,2346" path="m10620,584l7234,584,7234,2930,10620,2930,10620,2861,7374,2861,7303,2790,7374,2790,7374,725,7303,725,7374,654,10620,654,10620,584xm7374,2790l7303,2790,7374,2861,7374,2790xm10481,2790l7374,2790,7374,2861,10481,2861,10481,2790xm10481,654l10481,2861,10550,2790,10620,2790,10620,725,10550,725,10481,654xm10620,2790l10550,2790,10481,2861,10620,2861,10620,2790xm7374,654l7303,725,7374,725,7374,654xm10481,654l7374,654,7374,725,10481,725,10481,654xm10620,654l10481,654,10550,725,10620,725,10620,654xe" filled="true" fillcolor="#ffffff" stroked="false">
              <v:path arrowok="t"/>
              <v:fill type="solid"/>
            </v:shape>
            <w10:wrap type="none"/>
          </v:group>
        </w:pict>
      </w:r>
      <w:bookmarkStart w:name="_TOC_250006" w:id="24"/>
      <w:bookmarkEnd w:id="24"/>
      <w:r>
        <w:rPr>
          <w:b/>
          <w:color w:val="4F82BD"/>
          <w:sz w:val="24"/>
        </w:rPr>
        <w:t>Corrugated Steel Roofs</w:t>
      </w:r>
    </w:p>
    <w:p>
      <w:pPr>
        <w:pStyle w:val="BodyText"/>
        <w:spacing w:before="11"/>
        <w:rPr>
          <w:b/>
          <w:sz w:val="19"/>
        </w:rPr>
      </w:pPr>
    </w:p>
    <w:p>
      <w:pPr>
        <w:pStyle w:val="BodyText"/>
        <w:spacing w:line="276" w:lineRule="auto"/>
        <w:ind w:left="999" w:right="5001"/>
      </w:pPr>
      <w:r>
        <w:rPr>
          <w:color w:val="3F3F3F"/>
        </w:rPr>
        <w:t>There are many issues and common problems that can exist with corrugated steel roofs. Here is a look:</w:t>
      </w:r>
    </w:p>
    <w:p>
      <w:pPr>
        <w:pStyle w:val="BodyText"/>
        <w:rPr>
          <w:sz w:val="23"/>
        </w:rPr>
      </w:pPr>
    </w:p>
    <w:p>
      <w:pPr>
        <w:pStyle w:val="ListParagraph"/>
        <w:numPr>
          <w:ilvl w:val="0"/>
          <w:numId w:val="2"/>
        </w:numPr>
        <w:tabs>
          <w:tab w:pos="1719" w:val="left" w:leader="none"/>
          <w:tab w:pos="1720" w:val="left" w:leader="none"/>
        </w:tabs>
        <w:spacing w:line="273" w:lineRule="auto" w:before="0" w:after="0"/>
        <w:ind w:left="1720" w:right="5204" w:hanging="361"/>
        <w:jc w:val="left"/>
        <w:rPr>
          <w:sz w:val="24"/>
        </w:rPr>
      </w:pPr>
      <w:r>
        <w:rPr>
          <w:color w:val="3F3F3F"/>
          <w:sz w:val="24"/>
        </w:rPr>
        <w:t>Fixing screws or nails that have become</w:t>
      </w:r>
      <w:r>
        <w:rPr>
          <w:color w:val="3F3F3F"/>
          <w:spacing w:val="-28"/>
          <w:sz w:val="24"/>
        </w:rPr>
        <w:t> </w:t>
      </w:r>
      <w:r>
        <w:rPr>
          <w:color w:val="3F3F3F"/>
          <w:sz w:val="24"/>
        </w:rPr>
        <w:t>loose and can cause</w:t>
      </w:r>
      <w:r>
        <w:rPr>
          <w:color w:val="3F3F3F"/>
          <w:spacing w:val="-1"/>
          <w:sz w:val="24"/>
        </w:rPr>
        <w:t> </w:t>
      </w:r>
      <w:r>
        <w:rPr>
          <w:color w:val="3F3F3F"/>
          <w:sz w:val="24"/>
        </w:rPr>
        <w:t>leaks</w:t>
      </w:r>
    </w:p>
    <w:p>
      <w:pPr>
        <w:pStyle w:val="BodyText"/>
        <w:spacing w:before="4"/>
        <w:rPr>
          <w:sz w:val="23"/>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Ridge or hip flashings becoming</w:t>
      </w:r>
      <w:r>
        <w:rPr>
          <w:color w:val="3F3F3F"/>
          <w:spacing w:val="-1"/>
          <w:sz w:val="24"/>
        </w:rPr>
        <w:t> </w:t>
      </w:r>
      <w:r>
        <w:rPr>
          <w:color w:val="3F3F3F"/>
          <w:sz w:val="24"/>
        </w:rPr>
        <w:t>loose</w:t>
      </w:r>
    </w:p>
    <w:p>
      <w:pPr>
        <w:pStyle w:val="BodyText"/>
        <w:spacing w:before="7"/>
        <w:rPr>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Flashings to verges becoming</w:t>
      </w:r>
      <w:r>
        <w:rPr>
          <w:color w:val="3F3F3F"/>
          <w:spacing w:val="-1"/>
          <w:sz w:val="24"/>
        </w:rPr>
        <w:t> </w:t>
      </w:r>
      <w:r>
        <w:rPr>
          <w:color w:val="3F3F3F"/>
          <w:sz w:val="24"/>
        </w:rPr>
        <w:t>loose</w:t>
      </w:r>
    </w:p>
    <w:p>
      <w:pPr>
        <w:pStyle w:val="BodyText"/>
        <w:spacing w:before="7"/>
        <w:rPr>
          <w:sz w:val="26"/>
        </w:rPr>
      </w:pPr>
    </w:p>
    <w:p>
      <w:pPr>
        <w:pStyle w:val="ListParagraph"/>
        <w:numPr>
          <w:ilvl w:val="0"/>
          <w:numId w:val="2"/>
        </w:numPr>
        <w:tabs>
          <w:tab w:pos="1719" w:val="left" w:leader="none"/>
          <w:tab w:pos="1721" w:val="left" w:leader="none"/>
        </w:tabs>
        <w:spacing w:line="240" w:lineRule="auto" w:before="0" w:after="0"/>
        <w:ind w:left="1720" w:right="0" w:hanging="361"/>
        <w:jc w:val="left"/>
        <w:rPr>
          <w:sz w:val="24"/>
        </w:rPr>
      </w:pPr>
      <w:r>
        <w:rPr>
          <w:color w:val="3F3F3F"/>
          <w:sz w:val="24"/>
        </w:rPr>
        <w:t>Roof sheets</w:t>
      </w:r>
      <w:r>
        <w:rPr>
          <w:color w:val="3F3F3F"/>
          <w:spacing w:val="-1"/>
          <w:sz w:val="24"/>
        </w:rPr>
        <w:t> </w:t>
      </w:r>
      <w:r>
        <w:rPr>
          <w:color w:val="3F3F3F"/>
          <w:sz w:val="24"/>
        </w:rPr>
        <w:t>rusting</w:t>
      </w:r>
    </w:p>
    <w:p>
      <w:pPr>
        <w:pStyle w:val="BodyText"/>
        <w:spacing w:before="6"/>
        <w:rPr>
          <w:sz w:val="26"/>
        </w:rPr>
      </w:pPr>
    </w:p>
    <w:p>
      <w:pPr>
        <w:pStyle w:val="BodyText"/>
        <w:spacing w:line="276" w:lineRule="auto" w:before="1"/>
        <w:ind w:left="1000" w:right="1093"/>
        <w:jc w:val="both"/>
      </w:pPr>
      <w:r>
        <w:rPr>
          <w:color w:val="3F3F3F"/>
        </w:rPr>
        <w:t>Many things can indicate roof fixings that have become loose. First, there will be damp</w:t>
      </w:r>
      <w:r>
        <w:rPr>
          <w:color w:val="3F3F3F"/>
          <w:spacing w:val="-28"/>
        </w:rPr>
        <w:t> </w:t>
      </w:r>
      <w:r>
        <w:rPr>
          <w:color w:val="3F3F3F"/>
        </w:rPr>
        <w:t>patches on the ceiling panels. Try tightening or replacing the roofing screws or nails as soon as possible to avoid extensive and costly damage to the</w:t>
      </w:r>
      <w:r>
        <w:rPr>
          <w:color w:val="3F3F3F"/>
          <w:spacing w:val="-3"/>
        </w:rPr>
        <w:t> </w:t>
      </w:r>
      <w:r>
        <w:rPr>
          <w:color w:val="3F3F3F"/>
        </w:rPr>
        <w:t>ceilings.</w:t>
      </w:r>
    </w:p>
    <w:p>
      <w:pPr>
        <w:pStyle w:val="BodyText"/>
        <w:spacing w:line="276" w:lineRule="auto" w:before="200"/>
        <w:ind w:left="1000" w:right="1117"/>
      </w:pPr>
      <w:r>
        <w:rPr>
          <w:color w:val="3F3F3F"/>
        </w:rPr>
        <w:t>There will also be similar indications if ridge, hip, or verge flashings become loose. Tighten or replace the roof screws and nails as soon as possible. Also, if roof nails do have to be removed, use a claw hammer supported on a piece of timber that is shaped to fit into the sheet corrugations. This will spread out the load and stop the sheet damage.</w:t>
      </w:r>
    </w:p>
    <w:p>
      <w:pPr>
        <w:pStyle w:val="BodyText"/>
        <w:spacing w:line="276" w:lineRule="auto" w:before="199"/>
        <w:ind w:left="1000" w:right="1019"/>
      </w:pPr>
      <w:r>
        <w:rPr>
          <w:color w:val="3F3F3F"/>
        </w:rPr>
        <w:t>Always make sure to secure fixings to roof sheets through the top of the corrugations. Also, always use roofing screws and plastic washers if they are available. If plastic washers are not available, you can always use roofing nails with a twisted shank and a felt washer under a metal washer.</w:t>
      </w:r>
    </w:p>
    <w:p>
      <w:pPr>
        <w:spacing w:after="0" w:line="276" w:lineRule="auto"/>
        <w:sectPr>
          <w:pgSz w:w="12240" w:h="15840"/>
          <w:pgMar w:header="759" w:footer="724" w:top="1340" w:bottom="920" w:left="440" w:right="440"/>
        </w:sectPr>
      </w:pPr>
    </w:p>
    <w:p>
      <w:pPr>
        <w:pStyle w:val="BodyText"/>
        <w:spacing w:line="276" w:lineRule="auto" w:before="89"/>
        <w:ind w:left="1000" w:right="1011"/>
      </w:pPr>
      <w:r>
        <w:rPr>
          <w:color w:val="3F3F3F"/>
        </w:rPr>
        <w:t>If corrugated sheet roofs start to rust, their life can be extended by painting them. Before painting, brush off any loose dirt and rust using a steel brush. When galvanized roof sheets are in good condition are painted, use a special self‐etching primer to make sure the paint does not peel off over time. However, if the sheets have rusted, make sure you use a red‐oxide metal primer with two coats of gloss paint. Using a light‐colored paint will reflect the heat.</w:t>
      </w:r>
    </w:p>
    <w:p>
      <w:pPr>
        <w:spacing w:before="200"/>
        <w:ind w:left="1000" w:right="0" w:firstLine="0"/>
        <w:jc w:val="left"/>
        <w:rPr>
          <w:b/>
          <w:sz w:val="24"/>
        </w:rPr>
      </w:pPr>
      <w:bookmarkStart w:name="_TOC_250005" w:id="25"/>
      <w:bookmarkEnd w:id="25"/>
      <w:r>
        <w:rPr>
          <w:b/>
          <w:color w:val="4F82BD"/>
          <w:sz w:val="24"/>
        </w:rPr>
        <w:t>Fiber‐Cement Roofs</w:t>
      </w:r>
    </w:p>
    <w:p>
      <w:pPr>
        <w:pStyle w:val="BodyText"/>
        <w:rPr>
          <w:b/>
          <w:sz w:val="20"/>
        </w:rPr>
      </w:pPr>
    </w:p>
    <w:p>
      <w:pPr>
        <w:pStyle w:val="BodyText"/>
        <w:spacing w:line="276" w:lineRule="auto"/>
        <w:ind w:left="1000" w:right="1326"/>
      </w:pPr>
      <w:r>
        <w:rPr>
          <w:color w:val="3F3F3F"/>
        </w:rPr>
        <w:t>The problems associated with fiber‐cement roofs are similar to those of the corrugated steel sheet roofs, but there are a few differences.</w:t>
      </w:r>
    </w:p>
    <w:p>
      <w:pPr>
        <w:pStyle w:val="BodyText"/>
        <w:spacing w:line="276" w:lineRule="auto" w:before="200"/>
        <w:ind w:left="999" w:right="1016"/>
      </w:pPr>
      <w:r>
        <w:rPr>
          <w:color w:val="3F3F3F"/>
        </w:rPr>
        <w:t>Replace cracked or broken sheets as soon as possible. To do this, carefully remove the fixings to adjacent sheets before you remove the cracked or broken sheet. When inserting a new sheet, the top corner under the side lap (this will depend on which way the original roof sheets were laid) will have to be joined at the seam before the sheet is laid. Drill new fixing holes in the new sheet below the existing holes in the adjoining sheets.</w:t>
      </w:r>
    </w:p>
    <w:p>
      <w:pPr>
        <w:spacing w:before="201"/>
        <w:ind w:left="999" w:right="0" w:firstLine="0"/>
        <w:jc w:val="left"/>
        <w:rPr>
          <w:b/>
          <w:sz w:val="24"/>
        </w:rPr>
      </w:pPr>
      <w:bookmarkStart w:name="_TOC_250004" w:id="26"/>
      <w:bookmarkEnd w:id="26"/>
      <w:r>
        <w:rPr>
          <w:b/>
          <w:color w:val="4F82BD"/>
          <w:sz w:val="24"/>
        </w:rPr>
        <w:t>Roof Structures</w:t>
      </w:r>
    </w:p>
    <w:p>
      <w:pPr>
        <w:pStyle w:val="BodyText"/>
        <w:spacing w:before="11"/>
        <w:rPr>
          <w:b/>
          <w:sz w:val="19"/>
        </w:rPr>
      </w:pPr>
    </w:p>
    <w:p>
      <w:pPr>
        <w:pStyle w:val="BodyText"/>
        <w:spacing w:line="276" w:lineRule="auto"/>
        <w:ind w:left="999" w:right="1148"/>
      </w:pPr>
      <w:r>
        <w:rPr>
          <w:color w:val="3F3F3F"/>
        </w:rPr>
        <w:t>You should inspect the roof and ceiling timbers at least once a year. There should be an access panel in each ceiling to allow access into the roof space for inspections and any required repairs.</w:t>
      </w:r>
    </w:p>
    <w:p>
      <w:pPr>
        <w:pStyle w:val="BodyText"/>
        <w:spacing w:line="276" w:lineRule="auto" w:before="200"/>
        <w:ind w:left="999" w:right="1127"/>
      </w:pPr>
      <w:r>
        <w:rPr>
          <w:color w:val="3F3F3F"/>
        </w:rPr>
        <w:t>If you find any timber damaged due to termites, insect attack, or rot caused by roof leaks, take action as soon as possible.</w:t>
      </w:r>
    </w:p>
    <w:p>
      <w:pPr>
        <w:pStyle w:val="BodyText"/>
        <w:spacing w:line="276" w:lineRule="auto" w:before="200"/>
        <w:ind w:left="999" w:right="1220"/>
      </w:pPr>
      <w:r>
        <w:rPr>
          <w:color w:val="3F3F3F"/>
        </w:rPr>
        <w:t>If insects or termites have attacked the timber, but the damage is not extensive, then you will need to clean off the timber and treat it to prevent future insect attacks. Used engine oil is a free or very cheap and effective form of treatment.</w:t>
      </w:r>
    </w:p>
    <w:p>
      <w:pPr>
        <w:pStyle w:val="BodyText"/>
        <w:spacing w:line="276" w:lineRule="auto" w:before="200"/>
        <w:ind w:left="1000" w:right="5639"/>
      </w:pPr>
      <w:r>
        <w:rPr/>
        <w:pict>
          <v:group style="position:absolute;margin-left:320.880005pt;margin-top:7.025781pt;width:229pt;height:83.05pt;mso-position-horizontal-relative:page;mso-position-vertical-relative:paragraph;z-index:251679744" coordorigin="6418,141" coordsize="4580,1661">
            <v:shape style="position:absolute;left:6417;top:140;width:4580;height:1661" type="#_x0000_t75" stroked="false">
              <v:imagedata r:id="rId51" o:title=""/>
            </v:shape>
            <v:shape style="position:absolute;left:6630;top:333;width:4160;height:1228" type="#_x0000_t75" stroked="false">
              <v:imagedata r:id="rId52" o:title=""/>
            </v:shape>
            <v:shape style="position:absolute;left:6490;top:194;width:4439;height:1506" coordorigin="6491,195" coordsize="4439,1506" path="m10930,195l6491,195,6491,1701,10930,1701,10930,1631,6630,1631,6560,1561,6630,1561,6630,334,6560,334,6630,264,10930,264,10930,195xm6630,1561l6560,1561,6630,1631,6630,1561xm10789,1561l6630,1561,6630,1631,10789,1631,10789,1561xm10789,264l10789,1631,10860,1561,10930,1561,10930,334,10860,334,10789,264xm10930,1561l10860,1561,10789,1631,10930,1631,10930,1561xm6630,264l6560,334,6630,334,6630,264xm10789,264l6630,264,6630,334,10789,334,10789,264xm10930,264l10789,264,10860,334,10930,334,10930,264xe" filled="true" fillcolor="#ffffff" stroked="false">
              <v:path arrowok="t"/>
              <v:fill type="solid"/>
            </v:shape>
            <w10:wrap type="none"/>
          </v:group>
        </w:pict>
      </w:r>
      <w:r>
        <w:rPr>
          <w:color w:val="3F3F3F"/>
        </w:rPr>
        <w:t>If the damage is more extensive, then more drastic measures will need to be taken. It will be somewhat difficult to remove damaged structural timbers, such as rafters or ceiling supports, without removing the roof covering.</w:t>
      </w:r>
    </w:p>
    <w:p>
      <w:pPr>
        <w:pStyle w:val="BodyText"/>
        <w:spacing w:line="276" w:lineRule="auto"/>
        <w:ind w:left="1000" w:right="1013"/>
      </w:pPr>
      <w:r>
        <w:rPr>
          <w:color w:val="3F3F3F"/>
        </w:rPr>
        <w:t>This would also be very expensive. It might be possible to remove the roof covering just over the damaged timbers, but if not, you will need to deal with the damage exclusively. To do that, prop up the roof or ceiling and either cut the damage parts to one or both sides. Ceiling timbers might require you to fix additional hangers from the roof timbers. Check all fixings of roof trusses or rafters at the tops of walls or columns. Re‐fix them, if necessary.</w:t>
      </w:r>
    </w:p>
    <w:p>
      <w:pPr>
        <w:spacing w:after="0" w:line="276" w:lineRule="auto"/>
        <w:sectPr>
          <w:pgSz w:w="12240" w:h="15840"/>
          <w:pgMar w:header="759" w:footer="724" w:top="1340" w:bottom="920" w:left="440" w:right="440"/>
        </w:sectPr>
      </w:pPr>
    </w:p>
    <w:p>
      <w:pPr>
        <w:spacing w:before="89"/>
        <w:ind w:left="1000" w:right="0" w:firstLine="0"/>
        <w:jc w:val="left"/>
        <w:rPr>
          <w:b/>
          <w:sz w:val="24"/>
        </w:rPr>
      </w:pPr>
      <w:bookmarkStart w:name="_TOC_250003" w:id="27"/>
      <w:bookmarkEnd w:id="27"/>
      <w:r>
        <w:rPr>
          <w:b/>
          <w:color w:val="4F82BD"/>
          <w:sz w:val="24"/>
        </w:rPr>
        <w:t>Steel Structures</w:t>
      </w:r>
    </w:p>
    <w:p>
      <w:pPr>
        <w:pStyle w:val="BodyText"/>
        <w:spacing w:before="1"/>
        <w:rPr>
          <w:b/>
          <w:sz w:val="20"/>
        </w:rPr>
      </w:pPr>
    </w:p>
    <w:p>
      <w:pPr>
        <w:pStyle w:val="BodyText"/>
        <w:spacing w:line="276" w:lineRule="auto"/>
        <w:ind w:left="1000" w:right="1132"/>
      </w:pPr>
      <w:r>
        <w:rPr>
          <w:color w:val="3F3F3F"/>
        </w:rPr>
        <w:t>Many existing school buildings have a roof and supporting structures made of steel beams and columns. For safety reasons, make sure to inspect the steel structures for rust at least once a year. Rub down any rusty sections with carborundum paper, prime the exposed metal with metal primer, and then re‐paint with two coats of gloss paint.</w:t>
      </w:r>
    </w:p>
    <w:p>
      <w:pPr>
        <w:pStyle w:val="BodyText"/>
        <w:spacing w:line="276" w:lineRule="auto" w:before="199"/>
        <w:ind w:left="1000" w:right="1075"/>
      </w:pPr>
      <w:r>
        <w:rPr>
          <w:color w:val="3F3F3F"/>
        </w:rPr>
        <w:t>Make sure you pay close attention to areas exposed to the rain, such as the ends of beams. Re‐ paint the entire steel structure every four years.</w:t>
      </w:r>
    </w:p>
    <w:p>
      <w:pPr>
        <w:spacing w:before="200"/>
        <w:ind w:left="1000" w:right="0" w:firstLine="0"/>
        <w:jc w:val="left"/>
        <w:rPr>
          <w:b/>
          <w:sz w:val="24"/>
        </w:rPr>
      </w:pPr>
      <w:bookmarkStart w:name="_TOC_250002" w:id="28"/>
      <w:bookmarkEnd w:id="28"/>
      <w:r>
        <w:rPr>
          <w:b/>
          <w:color w:val="4F82BD"/>
          <w:sz w:val="24"/>
        </w:rPr>
        <w:t>Roof Fascias, Bargeboards, and Exposed Roof Timbers</w:t>
      </w:r>
    </w:p>
    <w:p>
      <w:pPr>
        <w:pStyle w:val="BodyText"/>
        <w:rPr>
          <w:b/>
          <w:sz w:val="20"/>
        </w:rPr>
      </w:pPr>
    </w:p>
    <w:p>
      <w:pPr>
        <w:pStyle w:val="BodyText"/>
        <w:spacing w:line="276" w:lineRule="auto"/>
        <w:ind w:left="999" w:right="1240"/>
        <w:jc w:val="both"/>
      </w:pPr>
      <w:r>
        <w:rPr>
          <w:color w:val="3F3F3F"/>
        </w:rPr>
        <w:t>There are many external roof timbers that require regular maintenance. These include fascias to the eaves at the bottom of the roof, bargeboards at the ends of the roof, and any exposed structural roof timbers.</w:t>
      </w:r>
    </w:p>
    <w:p>
      <w:pPr>
        <w:pStyle w:val="BodyText"/>
        <w:spacing w:line="276" w:lineRule="auto" w:before="200"/>
        <w:ind w:left="999" w:right="1264"/>
        <w:jc w:val="both"/>
      </w:pPr>
      <w:r>
        <w:rPr>
          <w:color w:val="3F3F3F"/>
        </w:rPr>
        <w:t>These eaves and verge fascias protect the ends of the rafters from the rain and sun and other weather‐related damage. Therefore, it is very important to keep them in good shape.</w:t>
      </w:r>
    </w:p>
    <w:p>
      <w:pPr>
        <w:pStyle w:val="BodyText"/>
        <w:spacing w:line="276" w:lineRule="auto" w:before="200"/>
        <w:ind w:left="999" w:right="1096"/>
      </w:pPr>
      <w:r>
        <w:rPr>
          <w:color w:val="3F3F3F"/>
        </w:rPr>
        <w:t>Paint all fascias at intervals not more than every four years. Rub down the timbers with sandpaper and paint them with at least one coat of glossy paint. Punch any protruding nails from the timber and fill the holes with wood filler before painting. Also, prime any timber that is exposed during sanding. You can use good quality wood primer and then re‐paint it with two coats of oil paint.</w:t>
      </w:r>
    </w:p>
    <w:p>
      <w:pPr>
        <w:pStyle w:val="BodyText"/>
        <w:spacing w:line="276" w:lineRule="auto" w:before="199"/>
        <w:ind w:left="999" w:right="1182"/>
        <w:jc w:val="both"/>
      </w:pPr>
      <w:r>
        <w:rPr>
          <w:color w:val="3F3F3F"/>
        </w:rPr>
        <w:t>If during the annual inspection, you find rotten timbers, they should be removed and replaced as soon as possible. If only a short section is affected, cut it out and replace it. Treat structural roof timbers with wood preservative.</w:t>
      </w:r>
    </w:p>
    <w:p>
      <w:pPr>
        <w:spacing w:after="0" w:line="276" w:lineRule="auto"/>
        <w:jc w:val="both"/>
        <w:sectPr>
          <w:pgSz w:w="12240" w:h="15840"/>
          <w:pgMar w:header="759" w:footer="724" w:top="1340" w:bottom="920" w:left="440" w:right="440"/>
        </w:sectPr>
      </w:pPr>
    </w:p>
    <w:p>
      <w:pPr>
        <w:spacing w:before="89"/>
        <w:ind w:left="1000" w:right="0" w:firstLine="0"/>
        <w:jc w:val="left"/>
        <w:rPr>
          <w:b/>
          <w:sz w:val="24"/>
        </w:rPr>
      </w:pPr>
      <w:bookmarkStart w:name="_TOC_250001" w:id="29"/>
      <w:bookmarkEnd w:id="29"/>
      <w:r>
        <w:rPr>
          <w:b/>
          <w:color w:val="4F82BD"/>
          <w:sz w:val="24"/>
        </w:rPr>
        <w:t>Module 4 Quiz</w:t>
      </w:r>
    </w:p>
    <w:p>
      <w:pPr>
        <w:pStyle w:val="BodyText"/>
        <w:spacing w:before="1"/>
        <w:rPr>
          <w:b/>
          <w:sz w:val="20"/>
        </w:rPr>
      </w:pPr>
    </w:p>
    <w:p>
      <w:pPr>
        <w:pStyle w:val="BodyText"/>
        <w:spacing w:line="276" w:lineRule="auto"/>
        <w:ind w:left="1000" w:right="1317"/>
      </w:pPr>
      <w:r>
        <w:rPr>
          <w:color w:val="3F3F3F"/>
        </w:rPr>
        <w:t>Use this quiz to self‐check your understanding of the module content. You can also go online and take this quiz within the module. The online quiz provides the correct answer once submitted.</w:t>
      </w:r>
    </w:p>
    <w:p>
      <w:pPr>
        <w:pStyle w:val="BodyText"/>
        <w:spacing w:before="10"/>
        <w:rPr>
          <w:sz w:val="22"/>
        </w:rPr>
      </w:pPr>
    </w:p>
    <w:p>
      <w:pPr>
        <w:pStyle w:val="ListParagraph"/>
        <w:numPr>
          <w:ilvl w:val="0"/>
          <w:numId w:val="8"/>
        </w:numPr>
        <w:tabs>
          <w:tab w:pos="1720" w:val="left" w:leader="none"/>
        </w:tabs>
        <w:spacing w:line="240" w:lineRule="auto" w:before="0" w:after="0"/>
        <w:ind w:left="1720" w:right="0" w:hanging="360"/>
        <w:jc w:val="left"/>
        <w:rPr>
          <w:b/>
          <w:sz w:val="24"/>
        </w:rPr>
      </w:pPr>
      <w:r>
        <w:rPr>
          <w:b/>
          <w:color w:val="3F3F3F"/>
          <w:sz w:val="24"/>
        </w:rPr>
        <w:t>Who should look at the gutters for pinhole leaks or rusted</w:t>
      </w:r>
      <w:r>
        <w:rPr>
          <w:b/>
          <w:color w:val="3F3F3F"/>
          <w:spacing w:val="-8"/>
          <w:sz w:val="24"/>
        </w:rPr>
        <w:t> </w:t>
      </w:r>
      <w:r>
        <w:rPr>
          <w:b/>
          <w:color w:val="3F3F3F"/>
          <w:sz w:val="24"/>
        </w:rPr>
        <w:t>sections?</w:t>
      </w:r>
    </w:p>
    <w:p>
      <w:pPr>
        <w:pStyle w:val="BodyText"/>
        <w:spacing w:before="7"/>
        <w:rPr>
          <w:b/>
          <w:sz w:val="26"/>
        </w:rPr>
      </w:pPr>
    </w:p>
    <w:p>
      <w:pPr>
        <w:pStyle w:val="ListParagraph"/>
        <w:numPr>
          <w:ilvl w:val="1"/>
          <w:numId w:val="8"/>
        </w:numPr>
        <w:tabs>
          <w:tab w:pos="2080" w:val="left" w:leader="none"/>
        </w:tabs>
        <w:spacing w:line="240" w:lineRule="auto" w:before="0" w:after="0"/>
        <w:ind w:left="2080" w:right="0" w:hanging="360"/>
        <w:jc w:val="left"/>
        <w:rPr>
          <w:sz w:val="24"/>
        </w:rPr>
      </w:pPr>
      <w:r>
        <w:rPr>
          <w:color w:val="3F3F3F"/>
          <w:sz w:val="24"/>
        </w:rPr>
        <w:t>Students</w:t>
      </w:r>
    </w:p>
    <w:p>
      <w:pPr>
        <w:pStyle w:val="ListParagraph"/>
        <w:numPr>
          <w:ilvl w:val="1"/>
          <w:numId w:val="8"/>
        </w:numPr>
        <w:tabs>
          <w:tab w:pos="2080" w:val="left" w:leader="none"/>
        </w:tabs>
        <w:spacing w:line="240" w:lineRule="auto" w:before="44" w:after="0"/>
        <w:ind w:left="2080" w:right="0" w:hanging="360"/>
        <w:jc w:val="left"/>
        <w:rPr>
          <w:sz w:val="24"/>
        </w:rPr>
      </w:pPr>
      <w:r>
        <w:rPr>
          <w:color w:val="3F3F3F"/>
          <w:sz w:val="24"/>
        </w:rPr>
        <w:t>Inspector</w:t>
      </w:r>
    </w:p>
    <w:p>
      <w:pPr>
        <w:pStyle w:val="ListParagraph"/>
        <w:numPr>
          <w:ilvl w:val="1"/>
          <w:numId w:val="8"/>
        </w:numPr>
        <w:tabs>
          <w:tab w:pos="2080" w:val="left" w:leader="none"/>
        </w:tabs>
        <w:spacing w:line="240" w:lineRule="auto" w:before="44" w:after="0"/>
        <w:ind w:left="2080" w:right="0" w:hanging="360"/>
        <w:jc w:val="left"/>
        <w:rPr>
          <w:sz w:val="24"/>
        </w:rPr>
      </w:pPr>
      <w:r>
        <w:rPr>
          <w:color w:val="3F3F3F"/>
          <w:sz w:val="24"/>
        </w:rPr>
        <w:t>Maitenance</w:t>
      </w:r>
      <w:r>
        <w:rPr>
          <w:color w:val="3F3F3F"/>
          <w:spacing w:val="-3"/>
          <w:sz w:val="24"/>
        </w:rPr>
        <w:t> </w:t>
      </w:r>
      <w:r>
        <w:rPr>
          <w:color w:val="3F3F3F"/>
          <w:sz w:val="24"/>
        </w:rPr>
        <w:t>supervisor</w:t>
      </w:r>
    </w:p>
    <w:p>
      <w:pPr>
        <w:pStyle w:val="ListParagraph"/>
        <w:numPr>
          <w:ilvl w:val="1"/>
          <w:numId w:val="8"/>
        </w:numPr>
        <w:tabs>
          <w:tab w:pos="2080" w:val="left" w:leader="none"/>
        </w:tabs>
        <w:spacing w:line="240" w:lineRule="auto" w:before="43" w:after="0"/>
        <w:ind w:left="2080" w:right="0" w:hanging="360"/>
        <w:jc w:val="left"/>
        <w:rPr>
          <w:sz w:val="24"/>
        </w:rPr>
      </w:pPr>
      <w:r>
        <w:rPr>
          <w:color w:val="3F3F3F"/>
          <w:sz w:val="24"/>
        </w:rPr>
        <w:t>Teachers</w:t>
      </w:r>
    </w:p>
    <w:p>
      <w:pPr>
        <w:pStyle w:val="BodyText"/>
        <w:spacing w:before="8"/>
        <w:rPr>
          <w:sz w:val="26"/>
        </w:rPr>
      </w:pPr>
    </w:p>
    <w:p>
      <w:pPr>
        <w:pStyle w:val="ListParagraph"/>
        <w:numPr>
          <w:ilvl w:val="0"/>
          <w:numId w:val="8"/>
        </w:numPr>
        <w:tabs>
          <w:tab w:pos="1720" w:val="left" w:leader="none"/>
        </w:tabs>
        <w:spacing w:line="240" w:lineRule="auto" w:before="0" w:after="0"/>
        <w:ind w:left="1720" w:right="0" w:hanging="360"/>
        <w:jc w:val="left"/>
        <w:rPr>
          <w:b/>
          <w:sz w:val="24"/>
        </w:rPr>
      </w:pPr>
      <w:r>
        <w:rPr>
          <w:b/>
          <w:color w:val="3F3F3F"/>
          <w:sz w:val="24"/>
        </w:rPr>
        <w:t>On a corrugated steel roof, why should you use a light‐colored</w:t>
      </w:r>
      <w:r>
        <w:rPr>
          <w:b/>
          <w:color w:val="3F3F3F"/>
          <w:spacing w:val="-12"/>
          <w:sz w:val="24"/>
        </w:rPr>
        <w:t> </w:t>
      </w:r>
      <w:r>
        <w:rPr>
          <w:b/>
          <w:color w:val="3F3F3F"/>
          <w:sz w:val="24"/>
        </w:rPr>
        <w:t>paint?</w:t>
      </w:r>
    </w:p>
    <w:p>
      <w:pPr>
        <w:pStyle w:val="BodyText"/>
        <w:spacing w:before="6"/>
        <w:rPr>
          <w:b/>
          <w:sz w:val="26"/>
        </w:rPr>
      </w:pPr>
    </w:p>
    <w:p>
      <w:pPr>
        <w:pStyle w:val="ListParagraph"/>
        <w:numPr>
          <w:ilvl w:val="1"/>
          <w:numId w:val="8"/>
        </w:numPr>
        <w:tabs>
          <w:tab w:pos="2080" w:val="left" w:leader="none"/>
        </w:tabs>
        <w:spacing w:line="240" w:lineRule="auto" w:before="1" w:after="0"/>
        <w:ind w:left="2080" w:right="0" w:hanging="360"/>
        <w:jc w:val="left"/>
        <w:rPr>
          <w:sz w:val="24"/>
        </w:rPr>
      </w:pPr>
      <w:r>
        <w:rPr>
          <w:color w:val="3F3F3F"/>
          <w:sz w:val="24"/>
        </w:rPr>
        <w:t>Reflects the heat</w:t>
      </w:r>
      <w:r>
        <w:rPr>
          <w:color w:val="3F3F3F"/>
          <w:spacing w:val="-10"/>
          <w:sz w:val="24"/>
        </w:rPr>
        <w:t> </w:t>
      </w:r>
      <w:r>
        <w:rPr>
          <w:color w:val="3F3F3F"/>
          <w:sz w:val="24"/>
        </w:rPr>
        <w:t>better</w:t>
      </w:r>
    </w:p>
    <w:p>
      <w:pPr>
        <w:pStyle w:val="ListParagraph"/>
        <w:numPr>
          <w:ilvl w:val="1"/>
          <w:numId w:val="8"/>
        </w:numPr>
        <w:tabs>
          <w:tab w:pos="2080" w:val="left" w:leader="none"/>
        </w:tabs>
        <w:spacing w:line="240" w:lineRule="auto" w:before="43" w:after="0"/>
        <w:ind w:left="2080" w:right="0" w:hanging="360"/>
        <w:jc w:val="left"/>
        <w:rPr>
          <w:sz w:val="24"/>
        </w:rPr>
      </w:pPr>
      <w:r>
        <w:rPr>
          <w:color w:val="3F3F3F"/>
          <w:sz w:val="24"/>
        </w:rPr>
        <w:t>Look more</w:t>
      </w:r>
      <w:r>
        <w:rPr>
          <w:color w:val="3F3F3F"/>
          <w:spacing w:val="-17"/>
          <w:sz w:val="24"/>
        </w:rPr>
        <w:t> </w:t>
      </w:r>
      <w:r>
        <w:rPr>
          <w:color w:val="3F3F3F"/>
          <w:sz w:val="24"/>
        </w:rPr>
        <w:t>professional</w:t>
      </w:r>
    </w:p>
    <w:p>
      <w:pPr>
        <w:pStyle w:val="ListParagraph"/>
        <w:numPr>
          <w:ilvl w:val="1"/>
          <w:numId w:val="8"/>
        </w:numPr>
        <w:tabs>
          <w:tab w:pos="2080" w:val="left" w:leader="none"/>
        </w:tabs>
        <w:spacing w:line="240" w:lineRule="auto" w:before="44" w:after="0"/>
        <w:ind w:left="2080" w:right="0" w:hanging="360"/>
        <w:jc w:val="left"/>
        <w:rPr>
          <w:sz w:val="24"/>
        </w:rPr>
      </w:pPr>
      <w:r>
        <w:rPr>
          <w:color w:val="3F3F3F"/>
          <w:sz w:val="24"/>
        </w:rPr>
        <w:t>The paint never</w:t>
      </w:r>
      <w:r>
        <w:rPr>
          <w:color w:val="3F3F3F"/>
          <w:spacing w:val="-4"/>
          <w:sz w:val="24"/>
        </w:rPr>
        <w:t> </w:t>
      </w:r>
      <w:r>
        <w:rPr>
          <w:color w:val="3F3F3F"/>
          <w:sz w:val="24"/>
        </w:rPr>
        <w:t>peels</w:t>
      </w:r>
    </w:p>
    <w:p>
      <w:pPr>
        <w:pStyle w:val="ListParagraph"/>
        <w:numPr>
          <w:ilvl w:val="1"/>
          <w:numId w:val="8"/>
        </w:numPr>
        <w:tabs>
          <w:tab w:pos="2080" w:val="left" w:leader="none"/>
        </w:tabs>
        <w:spacing w:line="240" w:lineRule="auto" w:before="44" w:after="0"/>
        <w:ind w:left="2080" w:right="0" w:hanging="360"/>
        <w:jc w:val="left"/>
        <w:rPr>
          <w:sz w:val="24"/>
        </w:rPr>
      </w:pPr>
      <w:r>
        <w:rPr>
          <w:color w:val="3F3F3F"/>
          <w:sz w:val="24"/>
        </w:rPr>
        <w:t>The roof rusts more</w:t>
      </w:r>
      <w:r>
        <w:rPr>
          <w:color w:val="3F3F3F"/>
          <w:spacing w:val="-2"/>
          <w:sz w:val="24"/>
        </w:rPr>
        <w:t> </w:t>
      </w:r>
      <w:r>
        <w:rPr>
          <w:color w:val="3F3F3F"/>
          <w:sz w:val="24"/>
        </w:rPr>
        <w:t>slowly</w:t>
      </w:r>
    </w:p>
    <w:p>
      <w:pPr>
        <w:pStyle w:val="BodyText"/>
        <w:spacing w:before="6"/>
        <w:rPr>
          <w:sz w:val="26"/>
        </w:rPr>
      </w:pPr>
    </w:p>
    <w:p>
      <w:pPr>
        <w:pStyle w:val="ListParagraph"/>
        <w:numPr>
          <w:ilvl w:val="0"/>
          <w:numId w:val="8"/>
        </w:numPr>
        <w:tabs>
          <w:tab w:pos="1720" w:val="left" w:leader="none"/>
        </w:tabs>
        <w:spacing w:line="240" w:lineRule="auto" w:before="0" w:after="0"/>
        <w:ind w:left="1720" w:right="0" w:hanging="360"/>
        <w:jc w:val="left"/>
        <w:rPr>
          <w:b/>
          <w:sz w:val="24"/>
        </w:rPr>
      </w:pPr>
      <w:r>
        <w:rPr>
          <w:b/>
          <w:color w:val="3F3F3F"/>
          <w:sz w:val="24"/>
        </w:rPr>
        <w:t>How often should someone fully inspect the roof and ceiling</w:t>
      </w:r>
      <w:r>
        <w:rPr>
          <w:b/>
          <w:color w:val="3F3F3F"/>
          <w:spacing w:val="-12"/>
          <w:sz w:val="24"/>
        </w:rPr>
        <w:t> </w:t>
      </w:r>
      <w:r>
        <w:rPr>
          <w:b/>
          <w:color w:val="3F3F3F"/>
          <w:sz w:val="24"/>
        </w:rPr>
        <w:t>timbers?</w:t>
      </w:r>
    </w:p>
    <w:p>
      <w:pPr>
        <w:pStyle w:val="BodyText"/>
        <w:spacing w:before="7"/>
        <w:rPr>
          <w:b/>
          <w:sz w:val="26"/>
        </w:rPr>
      </w:pPr>
    </w:p>
    <w:p>
      <w:pPr>
        <w:pStyle w:val="ListParagraph"/>
        <w:numPr>
          <w:ilvl w:val="1"/>
          <w:numId w:val="8"/>
        </w:numPr>
        <w:tabs>
          <w:tab w:pos="2080" w:val="left" w:leader="none"/>
        </w:tabs>
        <w:spacing w:line="240" w:lineRule="auto" w:before="0" w:after="0"/>
        <w:ind w:left="2080" w:right="0" w:hanging="360"/>
        <w:jc w:val="left"/>
        <w:rPr>
          <w:sz w:val="24"/>
        </w:rPr>
      </w:pPr>
      <w:r>
        <w:rPr>
          <w:color w:val="3F3F3F"/>
          <w:sz w:val="24"/>
        </w:rPr>
        <w:t>Once a</w:t>
      </w:r>
      <w:r>
        <w:rPr>
          <w:color w:val="3F3F3F"/>
          <w:spacing w:val="-2"/>
          <w:sz w:val="24"/>
        </w:rPr>
        <w:t> </w:t>
      </w:r>
      <w:r>
        <w:rPr>
          <w:color w:val="3F3F3F"/>
          <w:sz w:val="24"/>
        </w:rPr>
        <w:t>week</w:t>
      </w:r>
    </w:p>
    <w:p>
      <w:pPr>
        <w:pStyle w:val="ListParagraph"/>
        <w:numPr>
          <w:ilvl w:val="1"/>
          <w:numId w:val="8"/>
        </w:numPr>
        <w:tabs>
          <w:tab w:pos="2080" w:val="left" w:leader="none"/>
        </w:tabs>
        <w:spacing w:line="240" w:lineRule="auto" w:before="44" w:after="0"/>
        <w:ind w:left="2080" w:right="0" w:hanging="360"/>
        <w:jc w:val="left"/>
        <w:rPr>
          <w:sz w:val="24"/>
        </w:rPr>
      </w:pPr>
      <w:r>
        <w:rPr>
          <w:color w:val="3F3F3F"/>
          <w:sz w:val="24"/>
        </w:rPr>
        <w:t>Once a</w:t>
      </w:r>
      <w:r>
        <w:rPr>
          <w:color w:val="3F3F3F"/>
          <w:spacing w:val="-3"/>
          <w:sz w:val="24"/>
        </w:rPr>
        <w:t> </w:t>
      </w:r>
      <w:r>
        <w:rPr>
          <w:color w:val="3F3F3F"/>
          <w:sz w:val="24"/>
        </w:rPr>
        <w:t>month</w:t>
      </w:r>
    </w:p>
    <w:p>
      <w:pPr>
        <w:pStyle w:val="ListParagraph"/>
        <w:numPr>
          <w:ilvl w:val="1"/>
          <w:numId w:val="8"/>
        </w:numPr>
        <w:tabs>
          <w:tab w:pos="2080" w:val="left" w:leader="none"/>
        </w:tabs>
        <w:spacing w:line="240" w:lineRule="auto" w:before="44" w:after="0"/>
        <w:ind w:left="2080" w:right="0" w:hanging="360"/>
        <w:jc w:val="left"/>
        <w:rPr>
          <w:sz w:val="24"/>
        </w:rPr>
      </w:pPr>
      <w:r>
        <w:rPr>
          <w:color w:val="3F3F3F"/>
          <w:sz w:val="24"/>
        </w:rPr>
        <w:t>Every 30</w:t>
      </w:r>
      <w:r>
        <w:rPr>
          <w:color w:val="3F3F3F"/>
          <w:spacing w:val="-2"/>
          <w:sz w:val="24"/>
        </w:rPr>
        <w:t> </w:t>
      </w:r>
      <w:r>
        <w:rPr>
          <w:color w:val="3F3F3F"/>
          <w:sz w:val="24"/>
        </w:rPr>
        <w:t>days</w:t>
      </w:r>
    </w:p>
    <w:p>
      <w:pPr>
        <w:pStyle w:val="ListParagraph"/>
        <w:numPr>
          <w:ilvl w:val="1"/>
          <w:numId w:val="8"/>
        </w:numPr>
        <w:tabs>
          <w:tab w:pos="2080" w:val="left" w:leader="none"/>
        </w:tabs>
        <w:spacing w:line="240" w:lineRule="auto" w:before="43" w:after="0"/>
        <w:ind w:left="2080" w:right="0" w:hanging="360"/>
        <w:jc w:val="left"/>
        <w:rPr>
          <w:sz w:val="24"/>
        </w:rPr>
      </w:pPr>
      <w:r>
        <w:rPr>
          <w:color w:val="3F3F3F"/>
          <w:sz w:val="24"/>
        </w:rPr>
        <w:t>Once a</w:t>
      </w:r>
      <w:r>
        <w:rPr>
          <w:color w:val="3F3F3F"/>
          <w:spacing w:val="-3"/>
          <w:sz w:val="24"/>
        </w:rPr>
        <w:t> </w:t>
      </w:r>
      <w:r>
        <w:rPr>
          <w:color w:val="3F3F3F"/>
          <w:sz w:val="24"/>
        </w:rPr>
        <w:t>year</w:t>
      </w:r>
    </w:p>
    <w:p>
      <w:pPr>
        <w:pStyle w:val="BodyText"/>
        <w:spacing w:before="8"/>
        <w:rPr>
          <w:sz w:val="26"/>
        </w:rPr>
      </w:pPr>
    </w:p>
    <w:p>
      <w:pPr>
        <w:pStyle w:val="ListParagraph"/>
        <w:numPr>
          <w:ilvl w:val="0"/>
          <w:numId w:val="8"/>
        </w:numPr>
        <w:tabs>
          <w:tab w:pos="1720" w:val="left" w:leader="none"/>
          <w:tab w:pos="2925" w:val="left" w:leader="none"/>
        </w:tabs>
        <w:spacing w:line="240" w:lineRule="auto" w:before="0" w:after="0"/>
        <w:ind w:left="1720" w:right="0" w:hanging="360"/>
        <w:jc w:val="left"/>
        <w:rPr>
          <w:b/>
          <w:sz w:val="24"/>
        </w:rPr>
      </w:pPr>
      <w:r>
        <w:rPr>
          <w:b/>
          <w:color w:val="3F3F3F"/>
          <w:sz w:val="24"/>
        </w:rPr>
        <w:t>Using</w:t>
      </w:r>
      <w:r>
        <w:rPr>
          <w:b/>
          <w:color w:val="3F3F3F"/>
          <w:sz w:val="24"/>
          <w:u w:val="thick" w:color="3E3E3E"/>
        </w:rPr>
        <w:t> </w:t>
        <w:tab/>
      </w:r>
      <w:r>
        <w:rPr>
          <w:b/>
          <w:color w:val="3F3F3F"/>
          <w:sz w:val="24"/>
        </w:rPr>
        <w:t>can prevent future insect or termite attacks on the roof</w:t>
      </w:r>
      <w:r>
        <w:rPr>
          <w:b/>
          <w:color w:val="3F3F3F"/>
          <w:spacing w:val="-10"/>
          <w:sz w:val="24"/>
        </w:rPr>
        <w:t> </w:t>
      </w:r>
      <w:r>
        <w:rPr>
          <w:b/>
          <w:color w:val="3F3F3F"/>
          <w:sz w:val="24"/>
        </w:rPr>
        <w:t>timbers.</w:t>
      </w:r>
    </w:p>
    <w:p>
      <w:pPr>
        <w:pStyle w:val="BodyText"/>
        <w:spacing w:before="6"/>
        <w:rPr>
          <w:b/>
          <w:sz w:val="26"/>
        </w:rPr>
      </w:pPr>
    </w:p>
    <w:p>
      <w:pPr>
        <w:pStyle w:val="ListParagraph"/>
        <w:numPr>
          <w:ilvl w:val="1"/>
          <w:numId w:val="8"/>
        </w:numPr>
        <w:tabs>
          <w:tab w:pos="2080" w:val="left" w:leader="none"/>
        </w:tabs>
        <w:spacing w:line="240" w:lineRule="auto" w:before="0" w:after="0"/>
        <w:ind w:left="2080" w:right="0" w:hanging="360"/>
        <w:jc w:val="left"/>
        <w:rPr>
          <w:sz w:val="24"/>
        </w:rPr>
      </w:pPr>
      <w:r>
        <w:rPr>
          <w:color w:val="3F3F3F"/>
          <w:sz w:val="24"/>
        </w:rPr>
        <w:t>cooking</w:t>
      </w:r>
      <w:r>
        <w:rPr>
          <w:color w:val="3F3F3F"/>
          <w:spacing w:val="-2"/>
          <w:sz w:val="24"/>
        </w:rPr>
        <w:t> </w:t>
      </w:r>
      <w:r>
        <w:rPr>
          <w:color w:val="3F3F3F"/>
          <w:sz w:val="24"/>
        </w:rPr>
        <w:t>oil</w:t>
      </w:r>
    </w:p>
    <w:p>
      <w:pPr>
        <w:pStyle w:val="ListParagraph"/>
        <w:numPr>
          <w:ilvl w:val="1"/>
          <w:numId w:val="8"/>
        </w:numPr>
        <w:tabs>
          <w:tab w:pos="2080" w:val="left" w:leader="none"/>
        </w:tabs>
        <w:spacing w:line="240" w:lineRule="auto" w:before="44" w:after="0"/>
        <w:ind w:left="2080" w:right="0" w:hanging="360"/>
        <w:jc w:val="left"/>
        <w:rPr>
          <w:sz w:val="24"/>
        </w:rPr>
      </w:pPr>
      <w:r>
        <w:rPr>
          <w:color w:val="3F3F3F"/>
          <w:sz w:val="24"/>
        </w:rPr>
        <w:t>engine</w:t>
      </w:r>
      <w:r>
        <w:rPr>
          <w:color w:val="3F3F3F"/>
          <w:spacing w:val="-1"/>
          <w:sz w:val="24"/>
        </w:rPr>
        <w:t> </w:t>
      </w:r>
      <w:r>
        <w:rPr>
          <w:color w:val="3F3F3F"/>
          <w:sz w:val="24"/>
        </w:rPr>
        <w:t>oil</w:t>
      </w:r>
    </w:p>
    <w:p>
      <w:pPr>
        <w:pStyle w:val="ListParagraph"/>
        <w:numPr>
          <w:ilvl w:val="1"/>
          <w:numId w:val="8"/>
        </w:numPr>
        <w:tabs>
          <w:tab w:pos="2080" w:val="left" w:leader="none"/>
        </w:tabs>
        <w:spacing w:line="240" w:lineRule="auto" w:before="44" w:after="0"/>
        <w:ind w:left="2080" w:right="0" w:hanging="360"/>
        <w:jc w:val="left"/>
        <w:rPr>
          <w:sz w:val="24"/>
        </w:rPr>
      </w:pPr>
      <w:r>
        <w:rPr>
          <w:color w:val="3F3F3F"/>
          <w:sz w:val="24"/>
        </w:rPr>
        <w:t>grease</w:t>
      </w:r>
    </w:p>
    <w:p>
      <w:pPr>
        <w:pStyle w:val="ListParagraph"/>
        <w:numPr>
          <w:ilvl w:val="1"/>
          <w:numId w:val="8"/>
        </w:numPr>
        <w:tabs>
          <w:tab w:pos="2080" w:val="left" w:leader="none"/>
        </w:tabs>
        <w:spacing w:line="240" w:lineRule="auto" w:before="44" w:after="0"/>
        <w:ind w:left="2080" w:right="0" w:hanging="360"/>
        <w:jc w:val="left"/>
        <w:rPr>
          <w:sz w:val="24"/>
        </w:rPr>
      </w:pPr>
      <w:r>
        <w:rPr>
          <w:color w:val="3F3F3F"/>
          <w:sz w:val="24"/>
        </w:rPr>
        <w:t>dish</w:t>
      </w:r>
      <w:r>
        <w:rPr>
          <w:color w:val="3F3F3F"/>
          <w:spacing w:val="-2"/>
          <w:sz w:val="24"/>
        </w:rPr>
        <w:t> </w:t>
      </w:r>
      <w:r>
        <w:rPr>
          <w:color w:val="3F3F3F"/>
          <w:sz w:val="24"/>
        </w:rPr>
        <w:t>soap</w:t>
      </w:r>
    </w:p>
    <w:p>
      <w:pPr>
        <w:pStyle w:val="BodyText"/>
        <w:spacing w:before="6"/>
        <w:rPr>
          <w:sz w:val="26"/>
        </w:rPr>
      </w:pPr>
    </w:p>
    <w:p>
      <w:pPr>
        <w:pStyle w:val="ListParagraph"/>
        <w:numPr>
          <w:ilvl w:val="0"/>
          <w:numId w:val="8"/>
        </w:numPr>
        <w:tabs>
          <w:tab w:pos="1720" w:val="left" w:leader="none"/>
          <w:tab w:pos="6377" w:val="left" w:leader="none"/>
        </w:tabs>
        <w:spacing w:line="240" w:lineRule="auto" w:before="0" w:after="0"/>
        <w:ind w:left="1720" w:right="0" w:hanging="360"/>
        <w:jc w:val="left"/>
        <w:rPr>
          <w:b/>
          <w:sz w:val="24"/>
        </w:rPr>
      </w:pPr>
      <w:r>
        <w:rPr>
          <w:b/>
          <w:color w:val="3F3F3F"/>
          <w:sz w:val="24"/>
        </w:rPr>
        <w:t>Re‐point the entire steel</w:t>
      </w:r>
      <w:r>
        <w:rPr>
          <w:b/>
          <w:color w:val="3F3F3F"/>
          <w:spacing w:val="-11"/>
          <w:sz w:val="24"/>
        </w:rPr>
        <w:t> </w:t>
      </w:r>
      <w:r>
        <w:rPr>
          <w:b/>
          <w:color w:val="3F3F3F"/>
          <w:sz w:val="24"/>
        </w:rPr>
        <w:t>structure</w:t>
      </w:r>
      <w:r>
        <w:rPr>
          <w:b/>
          <w:color w:val="3F3F3F"/>
          <w:spacing w:val="-2"/>
          <w:sz w:val="24"/>
        </w:rPr>
        <w:t> </w:t>
      </w:r>
      <w:r>
        <w:rPr>
          <w:b/>
          <w:color w:val="3F3F3F"/>
          <w:sz w:val="24"/>
        </w:rPr>
        <w:t>every</w:t>
      </w:r>
      <w:r>
        <w:rPr>
          <w:b/>
          <w:color w:val="3F3F3F"/>
          <w:sz w:val="24"/>
          <w:u w:val="thick" w:color="3E3E3E"/>
        </w:rPr>
        <w:t> </w:t>
        <w:tab/>
      </w:r>
      <w:r>
        <w:rPr>
          <w:b/>
          <w:color w:val="3F3F3F"/>
          <w:sz w:val="24"/>
        </w:rPr>
        <w:t>.</w:t>
      </w:r>
    </w:p>
    <w:p>
      <w:pPr>
        <w:pStyle w:val="BodyText"/>
        <w:spacing w:before="7"/>
        <w:rPr>
          <w:b/>
          <w:sz w:val="26"/>
        </w:rPr>
      </w:pPr>
    </w:p>
    <w:p>
      <w:pPr>
        <w:pStyle w:val="ListParagraph"/>
        <w:numPr>
          <w:ilvl w:val="1"/>
          <w:numId w:val="8"/>
        </w:numPr>
        <w:tabs>
          <w:tab w:pos="2080" w:val="left" w:leader="none"/>
        </w:tabs>
        <w:spacing w:line="240" w:lineRule="auto" w:before="0" w:after="0"/>
        <w:ind w:left="2080" w:right="0" w:hanging="360"/>
        <w:jc w:val="left"/>
        <w:rPr>
          <w:sz w:val="24"/>
        </w:rPr>
      </w:pPr>
      <w:r>
        <w:rPr>
          <w:color w:val="3F3F3F"/>
          <w:sz w:val="24"/>
        </w:rPr>
        <w:t>2 years</w:t>
      </w:r>
    </w:p>
    <w:p>
      <w:pPr>
        <w:pStyle w:val="ListParagraph"/>
        <w:numPr>
          <w:ilvl w:val="1"/>
          <w:numId w:val="8"/>
        </w:numPr>
        <w:tabs>
          <w:tab w:pos="2080" w:val="left" w:leader="none"/>
        </w:tabs>
        <w:spacing w:line="240" w:lineRule="auto" w:before="44" w:after="0"/>
        <w:ind w:left="2080" w:right="0" w:hanging="360"/>
        <w:jc w:val="left"/>
        <w:rPr>
          <w:sz w:val="24"/>
        </w:rPr>
      </w:pPr>
      <w:r>
        <w:rPr>
          <w:color w:val="3F3F3F"/>
          <w:sz w:val="24"/>
        </w:rPr>
        <w:t>10 years</w:t>
      </w:r>
    </w:p>
    <w:p>
      <w:pPr>
        <w:pStyle w:val="ListParagraph"/>
        <w:numPr>
          <w:ilvl w:val="1"/>
          <w:numId w:val="8"/>
        </w:numPr>
        <w:tabs>
          <w:tab w:pos="2080" w:val="left" w:leader="none"/>
        </w:tabs>
        <w:spacing w:line="240" w:lineRule="auto" w:before="44" w:after="0"/>
        <w:ind w:left="2080" w:right="0" w:hanging="360"/>
        <w:jc w:val="left"/>
        <w:rPr>
          <w:sz w:val="24"/>
        </w:rPr>
      </w:pPr>
      <w:r>
        <w:rPr>
          <w:color w:val="3F3F3F"/>
          <w:sz w:val="24"/>
        </w:rPr>
        <w:t>4 years</w:t>
      </w:r>
    </w:p>
    <w:p>
      <w:pPr>
        <w:pStyle w:val="ListParagraph"/>
        <w:numPr>
          <w:ilvl w:val="1"/>
          <w:numId w:val="8"/>
        </w:numPr>
        <w:tabs>
          <w:tab w:pos="2080" w:val="left" w:leader="none"/>
        </w:tabs>
        <w:spacing w:line="240" w:lineRule="auto" w:before="43" w:after="0"/>
        <w:ind w:left="2080" w:right="0" w:hanging="360"/>
        <w:jc w:val="left"/>
        <w:rPr>
          <w:sz w:val="24"/>
        </w:rPr>
      </w:pPr>
      <w:r>
        <w:rPr>
          <w:color w:val="3F3F3F"/>
          <w:sz w:val="24"/>
        </w:rPr>
        <w:t>5 years</w:t>
      </w:r>
    </w:p>
    <w:p>
      <w:pPr>
        <w:spacing w:after="0" w:line="240" w:lineRule="auto"/>
        <w:jc w:val="left"/>
        <w:rPr>
          <w:sz w:val="24"/>
        </w:rPr>
        <w:sectPr>
          <w:pgSz w:w="12240" w:h="15840"/>
          <w:pgMar w:header="759" w:footer="724" w:top="1340" w:bottom="920" w:left="440" w:right="440"/>
        </w:sectPr>
      </w:pPr>
    </w:p>
    <w:p>
      <w:pPr>
        <w:pStyle w:val="Heading1"/>
      </w:pPr>
      <w:bookmarkStart w:name="_TOC_250000" w:id="30"/>
      <w:bookmarkEnd w:id="30"/>
      <w:r>
        <w:rPr>
          <w:color w:val="365F91"/>
        </w:rPr>
        <w:t>Endnotes</w:t>
      </w:r>
    </w:p>
    <w:p>
      <w:pPr>
        <w:pStyle w:val="ListParagraph"/>
        <w:numPr>
          <w:ilvl w:val="0"/>
          <w:numId w:val="9"/>
        </w:numPr>
        <w:tabs>
          <w:tab w:pos="1237" w:val="left" w:leader="none"/>
        </w:tabs>
        <w:spacing w:line="276" w:lineRule="auto" w:before="249" w:after="0"/>
        <w:ind w:left="1000" w:right="2653" w:firstLine="0"/>
        <w:jc w:val="left"/>
        <w:rPr>
          <w:sz w:val="24"/>
        </w:rPr>
      </w:pPr>
      <w:r>
        <w:rPr>
          <w:color w:val="3F3F3F"/>
          <w:sz w:val="24"/>
        </w:rPr>
        <w:t>Safe Routes to School. (2007). Student Drop‐off and Pick‐up. Retrieved from:</w:t>
      </w:r>
      <w:r>
        <w:rPr>
          <w:color w:val="000080"/>
          <w:sz w:val="24"/>
          <w:u w:val="single" w:color="000080"/>
        </w:rPr>
        <w:t> </w:t>
      </w:r>
      <w:hyperlink r:id="rId53">
        <w:r>
          <w:rPr>
            <w:color w:val="000080"/>
            <w:sz w:val="24"/>
            <w:u w:val="single" w:color="000080"/>
          </w:rPr>
          <w:t>http://guide.saferoutesinfo.org/pdf/SRTS‐Guide_Dropoff‐Pi</w:t>
        </w:r>
      </w:hyperlink>
      <w:r>
        <w:rPr>
          <w:color w:val="000080"/>
          <w:sz w:val="24"/>
          <w:u w:val="single" w:color="000080"/>
        </w:rPr>
        <w:t>ckup.pdf</w:t>
      </w:r>
    </w:p>
    <w:p>
      <w:pPr>
        <w:pStyle w:val="BodyText"/>
        <w:spacing w:before="1"/>
        <w:rPr>
          <w:sz w:val="12"/>
        </w:rPr>
      </w:pPr>
    </w:p>
    <w:p>
      <w:pPr>
        <w:pStyle w:val="ListParagraph"/>
        <w:numPr>
          <w:ilvl w:val="0"/>
          <w:numId w:val="9"/>
        </w:numPr>
        <w:tabs>
          <w:tab w:pos="1237" w:val="left" w:leader="none"/>
        </w:tabs>
        <w:spacing w:line="276" w:lineRule="auto" w:before="51" w:after="0"/>
        <w:ind w:left="1000" w:right="1351" w:firstLine="0"/>
        <w:jc w:val="left"/>
        <w:rPr>
          <w:sz w:val="24"/>
        </w:rPr>
      </w:pPr>
      <w:r>
        <w:rPr>
          <w:color w:val="3F3F3F"/>
          <w:sz w:val="24"/>
        </w:rPr>
        <w:t>Safe Schools Design Guidelines. (1993). Vehicular Routes &amp; Parking Areas. Retrieved from:</w:t>
      </w:r>
      <w:r>
        <w:rPr>
          <w:color w:val="000080"/>
          <w:sz w:val="24"/>
          <w:u w:val="single" w:color="000080"/>
        </w:rPr>
        <w:t> </w:t>
      </w:r>
      <w:hyperlink r:id="rId54">
        <w:r>
          <w:rPr>
            <w:color w:val="000080"/>
            <w:sz w:val="24"/>
            <w:u w:val="single" w:color="000080"/>
          </w:rPr>
          <w:t>http://www.fccdr.usf.edu/upload/Projects/safeschool/safesc/site11.htm</w:t>
        </w:r>
      </w:hyperlink>
    </w:p>
    <w:p>
      <w:pPr>
        <w:pStyle w:val="BodyText"/>
        <w:spacing w:before="3"/>
        <w:rPr>
          <w:sz w:val="12"/>
        </w:rPr>
      </w:pPr>
    </w:p>
    <w:p>
      <w:pPr>
        <w:pStyle w:val="ListParagraph"/>
        <w:numPr>
          <w:ilvl w:val="0"/>
          <w:numId w:val="9"/>
        </w:numPr>
        <w:tabs>
          <w:tab w:pos="1237" w:val="left" w:leader="none"/>
        </w:tabs>
        <w:spacing w:line="276" w:lineRule="auto" w:before="52" w:after="0"/>
        <w:ind w:left="1000" w:right="1124" w:firstLine="0"/>
        <w:jc w:val="left"/>
        <w:rPr>
          <w:sz w:val="24"/>
        </w:rPr>
      </w:pPr>
      <w:r>
        <w:rPr>
          <w:color w:val="3F3F3F"/>
          <w:sz w:val="24"/>
        </w:rPr>
        <w:t>Sports Field Maintenance. (1995). Texas Agricultural Extensive Service. Retrieved from:</w:t>
      </w:r>
      <w:r>
        <w:rPr>
          <w:color w:val="000080"/>
          <w:sz w:val="24"/>
          <w:u w:val="single" w:color="000080"/>
        </w:rPr>
        <w:t> </w:t>
      </w:r>
      <w:hyperlink r:id="rId55">
        <w:r>
          <w:rPr>
            <w:color w:val="000080"/>
            <w:spacing w:val="-1"/>
            <w:sz w:val="24"/>
            <w:u w:val="single" w:color="000080"/>
          </w:rPr>
          <w:t>http://publications.tamu.edu/TURF_LANDSCAPE/PUB_turf_Sports%20Field%20Maintenance.p</w:t>
        </w:r>
      </w:hyperlink>
      <w:r>
        <w:rPr>
          <w:color w:val="000080"/>
          <w:spacing w:val="-1"/>
          <w:sz w:val="24"/>
          <w:u w:val="single" w:color="000080"/>
        </w:rPr>
        <w:t> </w:t>
      </w:r>
      <w:r>
        <w:rPr>
          <w:color w:val="000080"/>
          <w:sz w:val="24"/>
          <w:u w:val="single" w:color="000080"/>
        </w:rPr>
        <w:t>df</w:t>
      </w:r>
    </w:p>
    <w:sectPr>
      <w:pgSz w:w="12240" w:h="15840"/>
      <w:pgMar w:header="759" w:footer="724" w:top="1340" w:bottom="920" w:left="4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Courier New">
    <w:altName w:val="Courier New"/>
    <w:charset w:val="0"/>
    <w:family w:val="modern"/>
    <w:pitch w:val="fixed"/>
  </w:font>
  <w:font w:name="Calibri">
    <w:altName w:val="Calibri"/>
    <w:charset w:val="0"/>
    <w:family w:val="swiss"/>
    <w:pitch w:val="variable"/>
  </w:font>
  <w:font w:name="Arial">
    <w:altName w:val="Arial"/>
    <w:charset w:val="0"/>
    <w:family w:val="swiss"/>
    <w:pitch w:val="variable"/>
  </w:font>
  <w:font w:name="Symbol">
    <w:altName w:val="Symbol"/>
    <w:charset w:val="2"/>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78479pt;width:177.2pt;height:12.05pt;mso-position-horizontal-relative:page;mso-position-vertical-relative:page;z-index:-252592128" type="#_x0000_t202" filled="false" stroked="false">
          <v:textbox inset="0,0,0,0">
            <w:txbxContent>
              <w:p>
                <w:pPr>
                  <w:spacing w:line="224" w:lineRule="exact" w:before="0"/>
                  <w:ind w:left="20" w:right="0" w:firstLine="0"/>
                  <w:jc w:val="left"/>
                  <w:rPr>
                    <w:sz w:val="20"/>
                  </w:rPr>
                </w:pPr>
                <w:r>
                  <w:rPr>
                    <w:color w:val="7E7E7E"/>
                    <w:sz w:val="20"/>
                  </w:rPr>
                  <w:t>Copyright © 2015 Geigle Safety Group, Inc.</w:t>
                </w:r>
              </w:p>
            </w:txbxContent>
          </v:textbox>
          <w10:wrap type="none"/>
        </v:shape>
      </w:pict>
    </w:r>
    <w:r>
      <w:rPr/>
      <w:pict>
        <v:shape style="position:absolute;margin-left:484.02356pt;margin-top:744.78479pt;width:57.05pt;height:12.05pt;mso-position-horizontal-relative:page;mso-position-vertical-relative:page;z-index:-252591104" type="#_x0000_t202" filled="false" stroked="false">
          <v:textbox inset="0,0,0,0">
            <w:txbxContent>
              <w:p>
                <w:pPr>
                  <w:spacing w:line="224" w:lineRule="exact" w:before="0"/>
                  <w:ind w:left="20" w:right="0" w:firstLine="0"/>
                  <w:jc w:val="left"/>
                  <w:rPr>
                    <w:sz w:val="20"/>
                  </w:rPr>
                </w:pPr>
                <w:r>
                  <w:rPr>
                    <w:color w:val="7E7E7E"/>
                    <w:sz w:val="20"/>
                  </w:rPr>
                  <w:t>Page </w:t>
                </w:r>
                <w:r>
                  <w:rPr/>
                  <w:fldChar w:fldCharType="begin"/>
                </w:r>
                <w:r>
                  <w:rPr>
                    <w:color w:val="7E7E7E"/>
                    <w:sz w:val="20"/>
                  </w:rPr>
                  <w:instrText> PAGE </w:instrText>
                </w:r>
                <w:r>
                  <w:rPr/>
                  <w:fldChar w:fldCharType="separate"/>
                </w:r>
                <w:r>
                  <w:rPr/>
                  <w:t>12</w:t>
                </w:r>
                <w:r>
                  <w:rPr/>
                  <w:fldChar w:fldCharType="end"/>
                </w:r>
                <w:r>
                  <w:rPr>
                    <w:color w:val="7E7E7E"/>
                    <w:sz w:val="20"/>
                  </w:rPr>
                  <w:t> of 25</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pt;margin-top:36.965pt;width:48.1pt;height:12.05pt;mso-position-horizontal-relative:page;mso-position-vertical-relative:page;z-index:-252593152" type="#_x0000_t202" filled="false" stroked="false">
          <v:textbox inset="0,0,0,0">
            <w:txbxContent>
              <w:p>
                <w:pPr>
                  <w:spacing w:line="224" w:lineRule="exact" w:before="0"/>
                  <w:ind w:left="20" w:right="0" w:firstLine="0"/>
                  <w:jc w:val="left"/>
                  <w:rPr>
                    <w:sz w:val="20"/>
                  </w:rPr>
                </w:pPr>
                <w:r>
                  <w:rPr>
                    <w:color w:val="7E7E7E"/>
                    <w:sz w:val="20"/>
                  </w:rPr>
                  <w:t>Course 571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000" w:hanging="237"/>
        <w:jc w:val="left"/>
      </w:pPr>
      <w:rPr>
        <w:rFonts w:hint="default" w:ascii="Calibri" w:hAnsi="Calibri" w:eastAsia="Calibri" w:cs="Calibri"/>
        <w:color w:val="3F3F3F"/>
        <w:spacing w:val="-1"/>
        <w:w w:val="100"/>
        <w:sz w:val="24"/>
        <w:szCs w:val="24"/>
        <w:lang w:val="en-US" w:eastAsia="en-US" w:bidi="en-US"/>
      </w:rPr>
    </w:lvl>
    <w:lvl w:ilvl="1">
      <w:start w:val="0"/>
      <w:numFmt w:val="bullet"/>
      <w:lvlText w:val="•"/>
      <w:lvlJc w:val="left"/>
      <w:pPr>
        <w:ind w:left="2036" w:hanging="237"/>
      </w:pPr>
      <w:rPr>
        <w:rFonts w:hint="default"/>
        <w:lang w:val="en-US" w:eastAsia="en-US" w:bidi="en-US"/>
      </w:rPr>
    </w:lvl>
    <w:lvl w:ilvl="2">
      <w:start w:val="0"/>
      <w:numFmt w:val="bullet"/>
      <w:lvlText w:val="•"/>
      <w:lvlJc w:val="left"/>
      <w:pPr>
        <w:ind w:left="3072" w:hanging="237"/>
      </w:pPr>
      <w:rPr>
        <w:rFonts w:hint="default"/>
        <w:lang w:val="en-US" w:eastAsia="en-US" w:bidi="en-US"/>
      </w:rPr>
    </w:lvl>
    <w:lvl w:ilvl="3">
      <w:start w:val="0"/>
      <w:numFmt w:val="bullet"/>
      <w:lvlText w:val="•"/>
      <w:lvlJc w:val="left"/>
      <w:pPr>
        <w:ind w:left="4108" w:hanging="237"/>
      </w:pPr>
      <w:rPr>
        <w:rFonts w:hint="default"/>
        <w:lang w:val="en-US" w:eastAsia="en-US" w:bidi="en-US"/>
      </w:rPr>
    </w:lvl>
    <w:lvl w:ilvl="4">
      <w:start w:val="0"/>
      <w:numFmt w:val="bullet"/>
      <w:lvlText w:val="•"/>
      <w:lvlJc w:val="left"/>
      <w:pPr>
        <w:ind w:left="5144" w:hanging="237"/>
      </w:pPr>
      <w:rPr>
        <w:rFonts w:hint="default"/>
        <w:lang w:val="en-US" w:eastAsia="en-US" w:bidi="en-US"/>
      </w:rPr>
    </w:lvl>
    <w:lvl w:ilvl="5">
      <w:start w:val="0"/>
      <w:numFmt w:val="bullet"/>
      <w:lvlText w:val="•"/>
      <w:lvlJc w:val="left"/>
      <w:pPr>
        <w:ind w:left="6180" w:hanging="237"/>
      </w:pPr>
      <w:rPr>
        <w:rFonts w:hint="default"/>
        <w:lang w:val="en-US" w:eastAsia="en-US" w:bidi="en-US"/>
      </w:rPr>
    </w:lvl>
    <w:lvl w:ilvl="6">
      <w:start w:val="0"/>
      <w:numFmt w:val="bullet"/>
      <w:lvlText w:val="•"/>
      <w:lvlJc w:val="left"/>
      <w:pPr>
        <w:ind w:left="7216" w:hanging="237"/>
      </w:pPr>
      <w:rPr>
        <w:rFonts w:hint="default"/>
        <w:lang w:val="en-US" w:eastAsia="en-US" w:bidi="en-US"/>
      </w:rPr>
    </w:lvl>
    <w:lvl w:ilvl="7">
      <w:start w:val="0"/>
      <w:numFmt w:val="bullet"/>
      <w:lvlText w:val="•"/>
      <w:lvlJc w:val="left"/>
      <w:pPr>
        <w:ind w:left="8252" w:hanging="237"/>
      </w:pPr>
      <w:rPr>
        <w:rFonts w:hint="default"/>
        <w:lang w:val="en-US" w:eastAsia="en-US" w:bidi="en-US"/>
      </w:rPr>
    </w:lvl>
    <w:lvl w:ilvl="8">
      <w:start w:val="0"/>
      <w:numFmt w:val="bullet"/>
      <w:lvlText w:val="•"/>
      <w:lvlJc w:val="left"/>
      <w:pPr>
        <w:ind w:left="9288" w:hanging="237"/>
      </w:pPr>
      <w:rPr>
        <w:rFonts w:hint="default"/>
        <w:lang w:val="en-US" w:eastAsia="en-US" w:bidi="en-US"/>
      </w:rPr>
    </w:lvl>
  </w:abstractNum>
  <w:abstractNum w:abstractNumId="7">
    <w:multiLevelType w:val="hybridMultilevel"/>
    <w:lvl w:ilvl="0">
      <w:start w:val="1"/>
      <w:numFmt w:val="decimal"/>
      <w:lvlText w:val="%1."/>
      <w:lvlJc w:val="left"/>
      <w:pPr>
        <w:ind w:left="1720" w:hanging="360"/>
        <w:jc w:val="left"/>
      </w:pPr>
      <w:rPr>
        <w:rFonts w:hint="default" w:ascii="Calibri" w:hAnsi="Calibri" w:eastAsia="Calibri" w:cs="Calibri"/>
        <w:b/>
        <w:bCs/>
        <w:color w:val="3F3F3F"/>
        <w:spacing w:val="-2"/>
        <w:w w:val="100"/>
        <w:sz w:val="24"/>
        <w:szCs w:val="24"/>
        <w:lang w:val="en-US" w:eastAsia="en-US" w:bidi="en-US"/>
      </w:rPr>
    </w:lvl>
    <w:lvl w:ilvl="1">
      <w:start w:val="1"/>
      <w:numFmt w:val="lowerLetter"/>
      <w:lvlText w:val="%2."/>
      <w:lvlJc w:val="left"/>
      <w:pPr>
        <w:ind w:left="2080" w:hanging="360"/>
        <w:jc w:val="left"/>
      </w:pPr>
      <w:rPr>
        <w:rFonts w:hint="default" w:ascii="Calibri" w:hAnsi="Calibri" w:eastAsia="Calibri" w:cs="Calibri"/>
        <w:color w:val="3F3F3F"/>
        <w:spacing w:val="-1"/>
        <w:w w:val="100"/>
        <w:sz w:val="24"/>
        <w:szCs w:val="24"/>
        <w:lang w:val="en-US" w:eastAsia="en-US" w:bidi="en-US"/>
      </w:rPr>
    </w:lvl>
    <w:lvl w:ilvl="2">
      <w:start w:val="0"/>
      <w:numFmt w:val="bullet"/>
      <w:lvlText w:val="•"/>
      <w:lvlJc w:val="left"/>
      <w:pPr>
        <w:ind w:left="3111" w:hanging="360"/>
      </w:pPr>
      <w:rPr>
        <w:rFonts w:hint="default"/>
        <w:lang w:val="en-US" w:eastAsia="en-US" w:bidi="en-US"/>
      </w:rPr>
    </w:lvl>
    <w:lvl w:ilvl="3">
      <w:start w:val="0"/>
      <w:numFmt w:val="bullet"/>
      <w:lvlText w:val="•"/>
      <w:lvlJc w:val="left"/>
      <w:pPr>
        <w:ind w:left="4142" w:hanging="360"/>
      </w:pPr>
      <w:rPr>
        <w:rFonts w:hint="default"/>
        <w:lang w:val="en-US" w:eastAsia="en-US" w:bidi="en-US"/>
      </w:rPr>
    </w:lvl>
    <w:lvl w:ilvl="4">
      <w:start w:val="0"/>
      <w:numFmt w:val="bullet"/>
      <w:lvlText w:val="•"/>
      <w:lvlJc w:val="left"/>
      <w:pPr>
        <w:ind w:left="5173" w:hanging="360"/>
      </w:pPr>
      <w:rPr>
        <w:rFonts w:hint="default"/>
        <w:lang w:val="en-US" w:eastAsia="en-US" w:bidi="en-US"/>
      </w:rPr>
    </w:lvl>
    <w:lvl w:ilvl="5">
      <w:start w:val="0"/>
      <w:numFmt w:val="bullet"/>
      <w:lvlText w:val="•"/>
      <w:lvlJc w:val="left"/>
      <w:pPr>
        <w:ind w:left="6204" w:hanging="360"/>
      </w:pPr>
      <w:rPr>
        <w:rFonts w:hint="default"/>
        <w:lang w:val="en-US" w:eastAsia="en-US" w:bidi="en-US"/>
      </w:rPr>
    </w:lvl>
    <w:lvl w:ilvl="6">
      <w:start w:val="0"/>
      <w:numFmt w:val="bullet"/>
      <w:lvlText w:val="•"/>
      <w:lvlJc w:val="left"/>
      <w:pPr>
        <w:ind w:left="7235" w:hanging="360"/>
      </w:pPr>
      <w:rPr>
        <w:rFonts w:hint="default"/>
        <w:lang w:val="en-US" w:eastAsia="en-US" w:bidi="en-US"/>
      </w:rPr>
    </w:lvl>
    <w:lvl w:ilvl="7">
      <w:start w:val="0"/>
      <w:numFmt w:val="bullet"/>
      <w:lvlText w:val="•"/>
      <w:lvlJc w:val="left"/>
      <w:pPr>
        <w:ind w:left="8266" w:hanging="360"/>
      </w:pPr>
      <w:rPr>
        <w:rFonts w:hint="default"/>
        <w:lang w:val="en-US" w:eastAsia="en-US" w:bidi="en-US"/>
      </w:rPr>
    </w:lvl>
    <w:lvl w:ilvl="8">
      <w:start w:val="0"/>
      <w:numFmt w:val="bullet"/>
      <w:lvlText w:val="•"/>
      <w:lvlJc w:val="left"/>
      <w:pPr>
        <w:ind w:left="9297" w:hanging="360"/>
      </w:pPr>
      <w:rPr>
        <w:rFonts w:hint="default"/>
        <w:lang w:val="en-US" w:eastAsia="en-US" w:bidi="en-US"/>
      </w:rPr>
    </w:lvl>
  </w:abstractNum>
  <w:abstractNum w:abstractNumId="6">
    <w:multiLevelType w:val="hybridMultilevel"/>
    <w:lvl w:ilvl="0">
      <w:start w:val="1"/>
      <w:numFmt w:val="decimal"/>
      <w:lvlText w:val="%1."/>
      <w:lvlJc w:val="left"/>
      <w:pPr>
        <w:ind w:left="1720" w:hanging="360"/>
        <w:jc w:val="left"/>
      </w:pPr>
      <w:rPr>
        <w:rFonts w:hint="default" w:ascii="Calibri" w:hAnsi="Calibri" w:eastAsia="Calibri" w:cs="Calibri"/>
        <w:b/>
        <w:bCs/>
        <w:color w:val="3F3F3F"/>
        <w:spacing w:val="-5"/>
        <w:w w:val="100"/>
        <w:sz w:val="24"/>
        <w:szCs w:val="24"/>
        <w:lang w:val="en-US" w:eastAsia="en-US" w:bidi="en-US"/>
      </w:rPr>
    </w:lvl>
    <w:lvl w:ilvl="1">
      <w:start w:val="1"/>
      <w:numFmt w:val="lowerLetter"/>
      <w:lvlText w:val="%2."/>
      <w:lvlJc w:val="left"/>
      <w:pPr>
        <w:ind w:left="2080" w:hanging="360"/>
        <w:jc w:val="left"/>
      </w:pPr>
      <w:rPr>
        <w:rFonts w:hint="default"/>
        <w:spacing w:val="-1"/>
        <w:w w:val="100"/>
        <w:lang w:val="en-US" w:eastAsia="en-US" w:bidi="en-US"/>
      </w:rPr>
    </w:lvl>
    <w:lvl w:ilvl="2">
      <w:start w:val="0"/>
      <w:numFmt w:val="bullet"/>
      <w:lvlText w:val="•"/>
      <w:lvlJc w:val="left"/>
      <w:pPr>
        <w:ind w:left="3111" w:hanging="360"/>
      </w:pPr>
      <w:rPr>
        <w:rFonts w:hint="default"/>
        <w:lang w:val="en-US" w:eastAsia="en-US" w:bidi="en-US"/>
      </w:rPr>
    </w:lvl>
    <w:lvl w:ilvl="3">
      <w:start w:val="0"/>
      <w:numFmt w:val="bullet"/>
      <w:lvlText w:val="•"/>
      <w:lvlJc w:val="left"/>
      <w:pPr>
        <w:ind w:left="4142" w:hanging="360"/>
      </w:pPr>
      <w:rPr>
        <w:rFonts w:hint="default"/>
        <w:lang w:val="en-US" w:eastAsia="en-US" w:bidi="en-US"/>
      </w:rPr>
    </w:lvl>
    <w:lvl w:ilvl="4">
      <w:start w:val="0"/>
      <w:numFmt w:val="bullet"/>
      <w:lvlText w:val="•"/>
      <w:lvlJc w:val="left"/>
      <w:pPr>
        <w:ind w:left="5173" w:hanging="360"/>
      </w:pPr>
      <w:rPr>
        <w:rFonts w:hint="default"/>
        <w:lang w:val="en-US" w:eastAsia="en-US" w:bidi="en-US"/>
      </w:rPr>
    </w:lvl>
    <w:lvl w:ilvl="5">
      <w:start w:val="0"/>
      <w:numFmt w:val="bullet"/>
      <w:lvlText w:val="•"/>
      <w:lvlJc w:val="left"/>
      <w:pPr>
        <w:ind w:left="6204" w:hanging="360"/>
      </w:pPr>
      <w:rPr>
        <w:rFonts w:hint="default"/>
        <w:lang w:val="en-US" w:eastAsia="en-US" w:bidi="en-US"/>
      </w:rPr>
    </w:lvl>
    <w:lvl w:ilvl="6">
      <w:start w:val="0"/>
      <w:numFmt w:val="bullet"/>
      <w:lvlText w:val="•"/>
      <w:lvlJc w:val="left"/>
      <w:pPr>
        <w:ind w:left="7235" w:hanging="360"/>
      </w:pPr>
      <w:rPr>
        <w:rFonts w:hint="default"/>
        <w:lang w:val="en-US" w:eastAsia="en-US" w:bidi="en-US"/>
      </w:rPr>
    </w:lvl>
    <w:lvl w:ilvl="7">
      <w:start w:val="0"/>
      <w:numFmt w:val="bullet"/>
      <w:lvlText w:val="•"/>
      <w:lvlJc w:val="left"/>
      <w:pPr>
        <w:ind w:left="8266" w:hanging="360"/>
      </w:pPr>
      <w:rPr>
        <w:rFonts w:hint="default"/>
        <w:lang w:val="en-US" w:eastAsia="en-US" w:bidi="en-US"/>
      </w:rPr>
    </w:lvl>
    <w:lvl w:ilvl="8">
      <w:start w:val="0"/>
      <w:numFmt w:val="bullet"/>
      <w:lvlText w:val="•"/>
      <w:lvlJc w:val="left"/>
      <w:pPr>
        <w:ind w:left="9297" w:hanging="360"/>
      </w:pPr>
      <w:rPr>
        <w:rFonts w:hint="default"/>
        <w:lang w:val="en-US" w:eastAsia="en-US" w:bidi="en-US"/>
      </w:rPr>
    </w:lvl>
  </w:abstractNum>
  <w:abstractNum w:abstractNumId="5">
    <w:multiLevelType w:val="hybridMultilevel"/>
    <w:lvl w:ilvl="0">
      <w:start w:val="1"/>
      <w:numFmt w:val="decimal"/>
      <w:lvlText w:val="%1."/>
      <w:lvlJc w:val="left"/>
      <w:pPr>
        <w:ind w:left="1720" w:hanging="360"/>
        <w:jc w:val="left"/>
      </w:pPr>
      <w:rPr>
        <w:rFonts w:hint="default" w:ascii="Calibri" w:hAnsi="Calibri" w:eastAsia="Calibri" w:cs="Calibri"/>
        <w:b/>
        <w:bCs/>
        <w:color w:val="3F3F3F"/>
        <w:spacing w:val="-1"/>
        <w:w w:val="100"/>
        <w:sz w:val="24"/>
        <w:szCs w:val="24"/>
        <w:lang w:val="en-US" w:eastAsia="en-US" w:bidi="en-US"/>
      </w:rPr>
    </w:lvl>
    <w:lvl w:ilvl="1">
      <w:start w:val="1"/>
      <w:numFmt w:val="lowerLetter"/>
      <w:lvlText w:val="%2."/>
      <w:lvlJc w:val="left"/>
      <w:pPr>
        <w:ind w:left="2080" w:hanging="360"/>
        <w:jc w:val="left"/>
      </w:pPr>
      <w:rPr>
        <w:rFonts w:hint="default" w:ascii="Calibri" w:hAnsi="Calibri" w:eastAsia="Calibri" w:cs="Calibri"/>
        <w:color w:val="3F3F3F"/>
        <w:spacing w:val="-1"/>
        <w:w w:val="100"/>
        <w:sz w:val="24"/>
        <w:szCs w:val="24"/>
        <w:lang w:val="en-US" w:eastAsia="en-US" w:bidi="en-US"/>
      </w:rPr>
    </w:lvl>
    <w:lvl w:ilvl="2">
      <w:start w:val="0"/>
      <w:numFmt w:val="bullet"/>
      <w:lvlText w:val="•"/>
      <w:lvlJc w:val="left"/>
      <w:pPr>
        <w:ind w:left="3111" w:hanging="360"/>
      </w:pPr>
      <w:rPr>
        <w:rFonts w:hint="default"/>
        <w:lang w:val="en-US" w:eastAsia="en-US" w:bidi="en-US"/>
      </w:rPr>
    </w:lvl>
    <w:lvl w:ilvl="3">
      <w:start w:val="0"/>
      <w:numFmt w:val="bullet"/>
      <w:lvlText w:val="•"/>
      <w:lvlJc w:val="left"/>
      <w:pPr>
        <w:ind w:left="4142" w:hanging="360"/>
      </w:pPr>
      <w:rPr>
        <w:rFonts w:hint="default"/>
        <w:lang w:val="en-US" w:eastAsia="en-US" w:bidi="en-US"/>
      </w:rPr>
    </w:lvl>
    <w:lvl w:ilvl="4">
      <w:start w:val="0"/>
      <w:numFmt w:val="bullet"/>
      <w:lvlText w:val="•"/>
      <w:lvlJc w:val="left"/>
      <w:pPr>
        <w:ind w:left="5173" w:hanging="360"/>
      </w:pPr>
      <w:rPr>
        <w:rFonts w:hint="default"/>
        <w:lang w:val="en-US" w:eastAsia="en-US" w:bidi="en-US"/>
      </w:rPr>
    </w:lvl>
    <w:lvl w:ilvl="5">
      <w:start w:val="0"/>
      <w:numFmt w:val="bullet"/>
      <w:lvlText w:val="•"/>
      <w:lvlJc w:val="left"/>
      <w:pPr>
        <w:ind w:left="6204" w:hanging="360"/>
      </w:pPr>
      <w:rPr>
        <w:rFonts w:hint="default"/>
        <w:lang w:val="en-US" w:eastAsia="en-US" w:bidi="en-US"/>
      </w:rPr>
    </w:lvl>
    <w:lvl w:ilvl="6">
      <w:start w:val="0"/>
      <w:numFmt w:val="bullet"/>
      <w:lvlText w:val="•"/>
      <w:lvlJc w:val="left"/>
      <w:pPr>
        <w:ind w:left="7235" w:hanging="360"/>
      </w:pPr>
      <w:rPr>
        <w:rFonts w:hint="default"/>
        <w:lang w:val="en-US" w:eastAsia="en-US" w:bidi="en-US"/>
      </w:rPr>
    </w:lvl>
    <w:lvl w:ilvl="7">
      <w:start w:val="0"/>
      <w:numFmt w:val="bullet"/>
      <w:lvlText w:val="•"/>
      <w:lvlJc w:val="left"/>
      <w:pPr>
        <w:ind w:left="8266" w:hanging="360"/>
      </w:pPr>
      <w:rPr>
        <w:rFonts w:hint="default"/>
        <w:lang w:val="en-US" w:eastAsia="en-US" w:bidi="en-US"/>
      </w:rPr>
    </w:lvl>
    <w:lvl w:ilvl="8">
      <w:start w:val="0"/>
      <w:numFmt w:val="bullet"/>
      <w:lvlText w:val="•"/>
      <w:lvlJc w:val="left"/>
      <w:pPr>
        <w:ind w:left="9297" w:hanging="360"/>
      </w:pPr>
      <w:rPr>
        <w:rFonts w:hint="default"/>
        <w:lang w:val="en-US" w:eastAsia="en-US" w:bidi="en-US"/>
      </w:rPr>
    </w:lvl>
  </w:abstractNum>
  <w:abstractNum w:abstractNumId="4">
    <w:multiLevelType w:val="hybridMultilevel"/>
    <w:lvl w:ilvl="0">
      <w:start w:val="1"/>
      <w:numFmt w:val="decimal"/>
      <w:lvlText w:val="%1."/>
      <w:lvlJc w:val="left"/>
      <w:pPr>
        <w:ind w:left="1720" w:hanging="360"/>
        <w:jc w:val="left"/>
      </w:pPr>
      <w:rPr>
        <w:rFonts w:hint="default" w:ascii="Calibri" w:hAnsi="Calibri" w:eastAsia="Calibri" w:cs="Calibri"/>
        <w:color w:val="3F3F3F"/>
        <w:spacing w:val="-1"/>
        <w:w w:val="99"/>
        <w:sz w:val="24"/>
        <w:szCs w:val="24"/>
        <w:lang w:val="en-US" w:eastAsia="en-US" w:bidi="en-US"/>
      </w:rPr>
    </w:lvl>
    <w:lvl w:ilvl="1">
      <w:start w:val="0"/>
      <w:numFmt w:val="bullet"/>
      <w:lvlText w:val=""/>
      <w:lvlJc w:val="left"/>
      <w:pPr>
        <w:ind w:left="2080" w:hanging="361"/>
      </w:pPr>
      <w:rPr>
        <w:rFonts w:hint="default" w:ascii="Symbol" w:hAnsi="Symbol" w:eastAsia="Symbol" w:cs="Symbol"/>
        <w:color w:val="3F3F3F"/>
        <w:w w:val="99"/>
        <w:sz w:val="24"/>
        <w:szCs w:val="24"/>
        <w:lang w:val="en-US" w:eastAsia="en-US" w:bidi="en-US"/>
      </w:rPr>
    </w:lvl>
    <w:lvl w:ilvl="2">
      <w:start w:val="0"/>
      <w:numFmt w:val="bullet"/>
      <w:lvlText w:val="o"/>
      <w:lvlJc w:val="left"/>
      <w:pPr>
        <w:ind w:left="2440" w:hanging="360"/>
      </w:pPr>
      <w:rPr>
        <w:rFonts w:hint="default" w:ascii="Courier New" w:hAnsi="Courier New" w:eastAsia="Courier New" w:cs="Courier New"/>
        <w:color w:val="3F3F3F"/>
        <w:w w:val="99"/>
        <w:sz w:val="24"/>
        <w:szCs w:val="24"/>
        <w:lang w:val="en-US" w:eastAsia="en-US" w:bidi="en-US"/>
      </w:rPr>
    </w:lvl>
    <w:lvl w:ilvl="3">
      <w:start w:val="0"/>
      <w:numFmt w:val="bullet"/>
      <w:lvlText w:val="•"/>
      <w:lvlJc w:val="left"/>
      <w:pPr>
        <w:ind w:left="3555" w:hanging="360"/>
      </w:pPr>
      <w:rPr>
        <w:rFonts w:hint="default"/>
        <w:lang w:val="en-US" w:eastAsia="en-US" w:bidi="en-US"/>
      </w:rPr>
    </w:lvl>
    <w:lvl w:ilvl="4">
      <w:start w:val="0"/>
      <w:numFmt w:val="bullet"/>
      <w:lvlText w:val="•"/>
      <w:lvlJc w:val="left"/>
      <w:pPr>
        <w:ind w:left="4670" w:hanging="360"/>
      </w:pPr>
      <w:rPr>
        <w:rFonts w:hint="default"/>
        <w:lang w:val="en-US" w:eastAsia="en-US" w:bidi="en-US"/>
      </w:rPr>
    </w:lvl>
    <w:lvl w:ilvl="5">
      <w:start w:val="0"/>
      <w:numFmt w:val="bullet"/>
      <w:lvlText w:val="•"/>
      <w:lvlJc w:val="left"/>
      <w:pPr>
        <w:ind w:left="5785" w:hanging="360"/>
      </w:pPr>
      <w:rPr>
        <w:rFonts w:hint="default"/>
        <w:lang w:val="en-US" w:eastAsia="en-US" w:bidi="en-US"/>
      </w:rPr>
    </w:lvl>
    <w:lvl w:ilvl="6">
      <w:start w:val="0"/>
      <w:numFmt w:val="bullet"/>
      <w:lvlText w:val="•"/>
      <w:lvlJc w:val="left"/>
      <w:pPr>
        <w:ind w:left="6900" w:hanging="360"/>
      </w:pPr>
      <w:rPr>
        <w:rFonts w:hint="default"/>
        <w:lang w:val="en-US" w:eastAsia="en-US" w:bidi="en-US"/>
      </w:rPr>
    </w:lvl>
    <w:lvl w:ilvl="7">
      <w:start w:val="0"/>
      <w:numFmt w:val="bullet"/>
      <w:lvlText w:val="•"/>
      <w:lvlJc w:val="left"/>
      <w:pPr>
        <w:ind w:left="8015" w:hanging="360"/>
      </w:pPr>
      <w:rPr>
        <w:rFonts w:hint="default"/>
        <w:lang w:val="en-US" w:eastAsia="en-US" w:bidi="en-US"/>
      </w:rPr>
    </w:lvl>
    <w:lvl w:ilvl="8">
      <w:start w:val="0"/>
      <w:numFmt w:val="bullet"/>
      <w:lvlText w:val="•"/>
      <w:lvlJc w:val="left"/>
      <w:pPr>
        <w:ind w:left="9130" w:hanging="360"/>
      </w:pPr>
      <w:rPr>
        <w:rFonts w:hint="default"/>
        <w:lang w:val="en-US" w:eastAsia="en-US" w:bidi="en-US"/>
      </w:rPr>
    </w:lvl>
  </w:abstractNum>
  <w:abstractNum w:abstractNumId="3">
    <w:multiLevelType w:val="hybridMultilevel"/>
    <w:lvl w:ilvl="0">
      <w:start w:val="1"/>
      <w:numFmt w:val="decimal"/>
      <w:lvlText w:val="%1."/>
      <w:lvlJc w:val="left"/>
      <w:pPr>
        <w:ind w:left="1720" w:hanging="360"/>
        <w:jc w:val="left"/>
      </w:pPr>
      <w:rPr>
        <w:rFonts w:hint="default" w:ascii="Calibri" w:hAnsi="Calibri" w:eastAsia="Calibri" w:cs="Calibri"/>
        <w:b/>
        <w:bCs/>
        <w:color w:val="3F3F3F"/>
        <w:spacing w:val="-2"/>
        <w:w w:val="100"/>
        <w:sz w:val="24"/>
        <w:szCs w:val="24"/>
        <w:lang w:val="en-US" w:eastAsia="en-US" w:bidi="en-US"/>
      </w:rPr>
    </w:lvl>
    <w:lvl w:ilvl="1">
      <w:start w:val="1"/>
      <w:numFmt w:val="lowerLetter"/>
      <w:lvlText w:val="%2."/>
      <w:lvlJc w:val="left"/>
      <w:pPr>
        <w:ind w:left="2080" w:hanging="360"/>
        <w:jc w:val="left"/>
      </w:pPr>
      <w:rPr>
        <w:rFonts w:hint="default" w:ascii="Calibri" w:hAnsi="Calibri" w:eastAsia="Calibri" w:cs="Calibri"/>
        <w:color w:val="3F3F3F"/>
        <w:w w:val="100"/>
        <w:sz w:val="24"/>
        <w:szCs w:val="24"/>
        <w:lang w:val="en-US" w:eastAsia="en-US" w:bidi="en-US"/>
      </w:rPr>
    </w:lvl>
    <w:lvl w:ilvl="2">
      <w:start w:val="0"/>
      <w:numFmt w:val="bullet"/>
      <w:lvlText w:val="•"/>
      <w:lvlJc w:val="left"/>
      <w:pPr>
        <w:ind w:left="3111" w:hanging="360"/>
      </w:pPr>
      <w:rPr>
        <w:rFonts w:hint="default"/>
        <w:lang w:val="en-US" w:eastAsia="en-US" w:bidi="en-US"/>
      </w:rPr>
    </w:lvl>
    <w:lvl w:ilvl="3">
      <w:start w:val="0"/>
      <w:numFmt w:val="bullet"/>
      <w:lvlText w:val="•"/>
      <w:lvlJc w:val="left"/>
      <w:pPr>
        <w:ind w:left="4142" w:hanging="360"/>
      </w:pPr>
      <w:rPr>
        <w:rFonts w:hint="default"/>
        <w:lang w:val="en-US" w:eastAsia="en-US" w:bidi="en-US"/>
      </w:rPr>
    </w:lvl>
    <w:lvl w:ilvl="4">
      <w:start w:val="0"/>
      <w:numFmt w:val="bullet"/>
      <w:lvlText w:val="•"/>
      <w:lvlJc w:val="left"/>
      <w:pPr>
        <w:ind w:left="5173" w:hanging="360"/>
      </w:pPr>
      <w:rPr>
        <w:rFonts w:hint="default"/>
        <w:lang w:val="en-US" w:eastAsia="en-US" w:bidi="en-US"/>
      </w:rPr>
    </w:lvl>
    <w:lvl w:ilvl="5">
      <w:start w:val="0"/>
      <w:numFmt w:val="bullet"/>
      <w:lvlText w:val="•"/>
      <w:lvlJc w:val="left"/>
      <w:pPr>
        <w:ind w:left="6204" w:hanging="360"/>
      </w:pPr>
      <w:rPr>
        <w:rFonts w:hint="default"/>
        <w:lang w:val="en-US" w:eastAsia="en-US" w:bidi="en-US"/>
      </w:rPr>
    </w:lvl>
    <w:lvl w:ilvl="6">
      <w:start w:val="0"/>
      <w:numFmt w:val="bullet"/>
      <w:lvlText w:val="•"/>
      <w:lvlJc w:val="left"/>
      <w:pPr>
        <w:ind w:left="7235" w:hanging="360"/>
      </w:pPr>
      <w:rPr>
        <w:rFonts w:hint="default"/>
        <w:lang w:val="en-US" w:eastAsia="en-US" w:bidi="en-US"/>
      </w:rPr>
    </w:lvl>
    <w:lvl w:ilvl="7">
      <w:start w:val="0"/>
      <w:numFmt w:val="bullet"/>
      <w:lvlText w:val="•"/>
      <w:lvlJc w:val="left"/>
      <w:pPr>
        <w:ind w:left="8266" w:hanging="360"/>
      </w:pPr>
      <w:rPr>
        <w:rFonts w:hint="default"/>
        <w:lang w:val="en-US" w:eastAsia="en-US" w:bidi="en-US"/>
      </w:rPr>
    </w:lvl>
    <w:lvl w:ilvl="8">
      <w:start w:val="0"/>
      <w:numFmt w:val="bullet"/>
      <w:lvlText w:val="•"/>
      <w:lvlJc w:val="left"/>
      <w:pPr>
        <w:ind w:left="9297" w:hanging="360"/>
      </w:pPr>
      <w:rPr>
        <w:rFonts w:hint="default"/>
        <w:lang w:val="en-US" w:eastAsia="en-US" w:bidi="en-US"/>
      </w:rPr>
    </w:lvl>
  </w:abstractNum>
  <w:abstractNum w:abstractNumId="2">
    <w:multiLevelType w:val="hybridMultilevel"/>
    <w:lvl w:ilvl="0">
      <w:start w:val="1"/>
      <w:numFmt w:val="decimal"/>
      <w:lvlText w:val="%1."/>
      <w:lvlJc w:val="left"/>
      <w:pPr>
        <w:ind w:left="1720" w:hanging="360"/>
        <w:jc w:val="left"/>
      </w:pPr>
      <w:rPr>
        <w:rFonts w:hint="default" w:ascii="Calibri" w:hAnsi="Calibri" w:eastAsia="Calibri" w:cs="Calibri"/>
        <w:color w:val="3F3F3F"/>
        <w:spacing w:val="-1"/>
        <w:w w:val="100"/>
        <w:sz w:val="24"/>
        <w:szCs w:val="24"/>
        <w:lang w:val="en-US" w:eastAsia="en-US" w:bidi="en-US"/>
      </w:rPr>
    </w:lvl>
    <w:lvl w:ilvl="1">
      <w:start w:val="0"/>
      <w:numFmt w:val="bullet"/>
      <w:lvlText w:val="•"/>
      <w:lvlJc w:val="left"/>
      <w:pPr>
        <w:ind w:left="2684" w:hanging="360"/>
      </w:pPr>
      <w:rPr>
        <w:rFonts w:hint="default"/>
        <w:lang w:val="en-US" w:eastAsia="en-US" w:bidi="en-US"/>
      </w:rPr>
    </w:lvl>
    <w:lvl w:ilvl="2">
      <w:start w:val="0"/>
      <w:numFmt w:val="bullet"/>
      <w:lvlText w:val="•"/>
      <w:lvlJc w:val="left"/>
      <w:pPr>
        <w:ind w:left="3648" w:hanging="360"/>
      </w:pPr>
      <w:rPr>
        <w:rFonts w:hint="default"/>
        <w:lang w:val="en-US" w:eastAsia="en-US" w:bidi="en-US"/>
      </w:rPr>
    </w:lvl>
    <w:lvl w:ilvl="3">
      <w:start w:val="0"/>
      <w:numFmt w:val="bullet"/>
      <w:lvlText w:val="•"/>
      <w:lvlJc w:val="left"/>
      <w:pPr>
        <w:ind w:left="4612" w:hanging="360"/>
      </w:pPr>
      <w:rPr>
        <w:rFonts w:hint="default"/>
        <w:lang w:val="en-US" w:eastAsia="en-US" w:bidi="en-US"/>
      </w:rPr>
    </w:lvl>
    <w:lvl w:ilvl="4">
      <w:start w:val="0"/>
      <w:numFmt w:val="bullet"/>
      <w:lvlText w:val="•"/>
      <w:lvlJc w:val="left"/>
      <w:pPr>
        <w:ind w:left="5576" w:hanging="360"/>
      </w:pPr>
      <w:rPr>
        <w:rFonts w:hint="default"/>
        <w:lang w:val="en-US" w:eastAsia="en-US" w:bidi="en-US"/>
      </w:rPr>
    </w:lvl>
    <w:lvl w:ilvl="5">
      <w:start w:val="0"/>
      <w:numFmt w:val="bullet"/>
      <w:lvlText w:val="•"/>
      <w:lvlJc w:val="left"/>
      <w:pPr>
        <w:ind w:left="6540" w:hanging="360"/>
      </w:pPr>
      <w:rPr>
        <w:rFonts w:hint="default"/>
        <w:lang w:val="en-US" w:eastAsia="en-US" w:bidi="en-US"/>
      </w:rPr>
    </w:lvl>
    <w:lvl w:ilvl="6">
      <w:start w:val="0"/>
      <w:numFmt w:val="bullet"/>
      <w:lvlText w:val="•"/>
      <w:lvlJc w:val="left"/>
      <w:pPr>
        <w:ind w:left="7504" w:hanging="360"/>
      </w:pPr>
      <w:rPr>
        <w:rFonts w:hint="default"/>
        <w:lang w:val="en-US" w:eastAsia="en-US" w:bidi="en-US"/>
      </w:rPr>
    </w:lvl>
    <w:lvl w:ilvl="7">
      <w:start w:val="0"/>
      <w:numFmt w:val="bullet"/>
      <w:lvlText w:val="•"/>
      <w:lvlJc w:val="left"/>
      <w:pPr>
        <w:ind w:left="8468" w:hanging="360"/>
      </w:pPr>
      <w:rPr>
        <w:rFonts w:hint="default"/>
        <w:lang w:val="en-US" w:eastAsia="en-US" w:bidi="en-US"/>
      </w:rPr>
    </w:lvl>
    <w:lvl w:ilvl="8">
      <w:start w:val="0"/>
      <w:numFmt w:val="bullet"/>
      <w:lvlText w:val="•"/>
      <w:lvlJc w:val="left"/>
      <w:pPr>
        <w:ind w:left="9432" w:hanging="360"/>
      </w:pPr>
      <w:rPr>
        <w:rFonts w:hint="default"/>
        <w:lang w:val="en-US" w:eastAsia="en-US" w:bidi="en-US"/>
      </w:rPr>
    </w:lvl>
  </w:abstractNum>
  <w:abstractNum w:abstractNumId="1">
    <w:multiLevelType w:val="hybridMultilevel"/>
    <w:lvl w:ilvl="0">
      <w:start w:val="0"/>
      <w:numFmt w:val="bullet"/>
      <w:lvlText w:val=""/>
      <w:lvlJc w:val="left"/>
      <w:pPr>
        <w:ind w:left="1720" w:hanging="361"/>
      </w:pPr>
      <w:rPr>
        <w:rFonts w:hint="default" w:ascii="Symbol" w:hAnsi="Symbol" w:eastAsia="Symbol" w:cs="Symbol"/>
        <w:color w:val="3F3F3F"/>
        <w:w w:val="99"/>
        <w:sz w:val="24"/>
        <w:szCs w:val="24"/>
        <w:lang w:val="en-US" w:eastAsia="en-US" w:bidi="en-US"/>
      </w:rPr>
    </w:lvl>
    <w:lvl w:ilvl="1">
      <w:start w:val="0"/>
      <w:numFmt w:val="bullet"/>
      <w:lvlText w:val="•"/>
      <w:lvlJc w:val="left"/>
      <w:pPr>
        <w:ind w:left="2684" w:hanging="361"/>
      </w:pPr>
      <w:rPr>
        <w:rFonts w:hint="default"/>
        <w:lang w:val="en-US" w:eastAsia="en-US" w:bidi="en-US"/>
      </w:rPr>
    </w:lvl>
    <w:lvl w:ilvl="2">
      <w:start w:val="0"/>
      <w:numFmt w:val="bullet"/>
      <w:lvlText w:val="•"/>
      <w:lvlJc w:val="left"/>
      <w:pPr>
        <w:ind w:left="3648" w:hanging="361"/>
      </w:pPr>
      <w:rPr>
        <w:rFonts w:hint="default"/>
        <w:lang w:val="en-US" w:eastAsia="en-US" w:bidi="en-US"/>
      </w:rPr>
    </w:lvl>
    <w:lvl w:ilvl="3">
      <w:start w:val="0"/>
      <w:numFmt w:val="bullet"/>
      <w:lvlText w:val="•"/>
      <w:lvlJc w:val="left"/>
      <w:pPr>
        <w:ind w:left="4612" w:hanging="361"/>
      </w:pPr>
      <w:rPr>
        <w:rFonts w:hint="default"/>
        <w:lang w:val="en-US" w:eastAsia="en-US" w:bidi="en-US"/>
      </w:rPr>
    </w:lvl>
    <w:lvl w:ilvl="4">
      <w:start w:val="0"/>
      <w:numFmt w:val="bullet"/>
      <w:lvlText w:val="•"/>
      <w:lvlJc w:val="left"/>
      <w:pPr>
        <w:ind w:left="5576" w:hanging="361"/>
      </w:pPr>
      <w:rPr>
        <w:rFonts w:hint="default"/>
        <w:lang w:val="en-US" w:eastAsia="en-US" w:bidi="en-US"/>
      </w:rPr>
    </w:lvl>
    <w:lvl w:ilvl="5">
      <w:start w:val="0"/>
      <w:numFmt w:val="bullet"/>
      <w:lvlText w:val="•"/>
      <w:lvlJc w:val="left"/>
      <w:pPr>
        <w:ind w:left="6540" w:hanging="361"/>
      </w:pPr>
      <w:rPr>
        <w:rFonts w:hint="default"/>
        <w:lang w:val="en-US" w:eastAsia="en-US" w:bidi="en-US"/>
      </w:rPr>
    </w:lvl>
    <w:lvl w:ilvl="6">
      <w:start w:val="0"/>
      <w:numFmt w:val="bullet"/>
      <w:lvlText w:val="•"/>
      <w:lvlJc w:val="left"/>
      <w:pPr>
        <w:ind w:left="7504" w:hanging="361"/>
      </w:pPr>
      <w:rPr>
        <w:rFonts w:hint="default"/>
        <w:lang w:val="en-US" w:eastAsia="en-US" w:bidi="en-US"/>
      </w:rPr>
    </w:lvl>
    <w:lvl w:ilvl="7">
      <w:start w:val="0"/>
      <w:numFmt w:val="bullet"/>
      <w:lvlText w:val="•"/>
      <w:lvlJc w:val="left"/>
      <w:pPr>
        <w:ind w:left="8468" w:hanging="361"/>
      </w:pPr>
      <w:rPr>
        <w:rFonts w:hint="default"/>
        <w:lang w:val="en-US" w:eastAsia="en-US" w:bidi="en-US"/>
      </w:rPr>
    </w:lvl>
    <w:lvl w:ilvl="8">
      <w:start w:val="0"/>
      <w:numFmt w:val="bullet"/>
      <w:lvlText w:val="•"/>
      <w:lvlJc w:val="left"/>
      <w:pPr>
        <w:ind w:left="9432" w:hanging="361"/>
      </w:pPr>
      <w:rPr>
        <w:rFonts w:hint="default"/>
        <w:lang w:val="en-US" w:eastAsia="en-US" w:bidi="en-US"/>
      </w:rPr>
    </w:lvl>
  </w:abstractNum>
  <w:abstractNum w:abstractNumId="0">
    <w:multiLevelType w:val="hybridMultilevel"/>
    <w:lvl w:ilvl="0">
      <w:start w:val="1"/>
      <w:numFmt w:val="decimal"/>
      <w:lvlText w:val="%1."/>
      <w:lvlJc w:val="left"/>
      <w:pPr>
        <w:ind w:left="1719" w:hanging="360"/>
        <w:jc w:val="left"/>
      </w:pPr>
      <w:rPr>
        <w:rFonts w:hint="default" w:ascii="Calibri" w:hAnsi="Calibri" w:eastAsia="Calibri" w:cs="Calibri"/>
        <w:color w:val="3F3F3F"/>
        <w:spacing w:val="-1"/>
        <w:w w:val="99"/>
        <w:sz w:val="24"/>
        <w:szCs w:val="24"/>
        <w:lang w:val="en-US" w:eastAsia="en-US" w:bidi="en-US"/>
      </w:rPr>
    </w:lvl>
    <w:lvl w:ilvl="1">
      <w:start w:val="0"/>
      <w:numFmt w:val="bullet"/>
      <w:lvlText w:val="•"/>
      <w:lvlJc w:val="left"/>
      <w:pPr>
        <w:ind w:left="2684" w:hanging="360"/>
      </w:pPr>
      <w:rPr>
        <w:rFonts w:hint="default"/>
        <w:lang w:val="en-US" w:eastAsia="en-US" w:bidi="en-US"/>
      </w:rPr>
    </w:lvl>
    <w:lvl w:ilvl="2">
      <w:start w:val="0"/>
      <w:numFmt w:val="bullet"/>
      <w:lvlText w:val="•"/>
      <w:lvlJc w:val="left"/>
      <w:pPr>
        <w:ind w:left="3648" w:hanging="360"/>
      </w:pPr>
      <w:rPr>
        <w:rFonts w:hint="default"/>
        <w:lang w:val="en-US" w:eastAsia="en-US" w:bidi="en-US"/>
      </w:rPr>
    </w:lvl>
    <w:lvl w:ilvl="3">
      <w:start w:val="0"/>
      <w:numFmt w:val="bullet"/>
      <w:lvlText w:val="•"/>
      <w:lvlJc w:val="left"/>
      <w:pPr>
        <w:ind w:left="4612" w:hanging="360"/>
      </w:pPr>
      <w:rPr>
        <w:rFonts w:hint="default"/>
        <w:lang w:val="en-US" w:eastAsia="en-US" w:bidi="en-US"/>
      </w:rPr>
    </w:lvl>
    <w:lvl w:ilvl="4">
      <w:start w:val="0"/>
      <w:numFmt w:val="bullet"/>
      <w:lvlText w:val="•"/>
      <w:lvlJc w:val="left"/>
      <w:pPr>
        <w:ind w:left="5576" w:hanging="360"/>
      </w:pPr>
      <w:rPr>
        <w:rFonts w:hint="default"/>
        <w:lang w:val="en-US" w:eastAsia="en-US" w:bidi="en-US"/>
      </w:rPr>
    </w:lvl>
    <w:lvl w:ilvl="5">
      <w:start w:val="0"/>
      <w:numFmt w:val="bullet"/>
      <w:lvlText w:val="•"/>
      <w:lvlJc w:val="left"/>
      <w:pPr>
        <w:ind w:left="6540" w:hanging="360"/>
      </w:pPr>
      <w:rPr>
        <w:rFonts w:hint="default"/>
        <w:lang w:val="en-US" w:eastAsia="en-US" w:bidi="en-US"/>
      </w:rPr>
    </w:lvl>
    <w:lvl w:ilvl="6">
      <w:start w:val="0"/>
      <w:numFmt w:val="bullet"/>
      <w:lvlText w:val="•"/>
      <w:lvlJc w:val="left"/>
      <w:pPr>
        <w:ind w:left="7504" w:hanging="360"/>
      </w:pPr>
      <w:rPr>
        <w:rFonts w:hint="default"/>
        <w:lang w:val="en-US" w:eastAsia="en-US" w:bidi="en-US"/>
      </w:rPr>
    </w:lvl>
    <w:lvl w:ilvl="7">
      <w:start w:val="0"/>
      <w:numFmt w:val="bullet"/>
      <w:lvlText w:val="•"/>
      <w:lvlJc w:val="left"/>
      <w:pPr>
        <w:ind w:left="8468" w:hanging="360"/>
      </w:pPr>
      <w:rPr>
        <w:rFonts w:hint="default"/>
        <w:lang w:val="en-US" w:eastAsia="en-US" w:bidi="en-US"/>
      </w:rPr>
    </w:lvl>
    <w:lvl w:ilvl="8">
      <w:start w:val="0"/>
      <w:numFmt w:val="bullet"/>
      <w:lvlText w:val="•"/>
      <w:lvlJc w:val="left"/>
      <w:pPr>
        <w:ind w:left="9432" w:hanging="360"/>
      </w:pPr>
      <w:rPr>
        <w:rFonts w:hint="default"/>
        <w:lang w:val="en-US" w:eastAsia="en-US" w:bidi="en-US"/>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TOC1" w:type="paragraph">
    <w:name w:val="TOC 1"/>
    <w:basedOn w:val="Normal"/>
    <w:uiPriority w:val="1"/>
    <w:qFormat/>
    <w:pPr>
      <w:spacing w:before="200"/>
      <w:ind w:right="1010"/>
      <w:jc w:val="right"/>
    </w:pPr>
    <w:rPr>
      <w:rFonts w:ascii="Calibri" w:hAnsi="Calibri" w:eastAsia="Calibri" w:cs="Calibri"/>
      <w:sz w:val="24"/>
      <w:szCs w:val="24"/>
      <w:lang w:val="en-US" w:eastAsia="en-US" w:bidi="en-US"/>
    </w:rPr>
  </w:style>
  <w:style w:styleId="TOC2" w:type="paragraph">
    <w:name w:val="TOC 2"/>
    <w:basedOn w:val="Normal"/>
    <w:uiPriority w:val="1"/>
    <w:qFormat/>
    <w:pPr>
      <w:spacing w:before="199"/>
      <w:ind w:left="1480"/>
    </w:pPr>
    <w:rPr>
      <w:rFonts w:ascii="Calibri" w:hAnsi="Calibri" w:eastAsia="Calibri" w:cs="Calibri"/>
      <w:sz w:val="24"/>
      <w:szCs w:val="24"/>
      <w:lang w:val="en-US" w:eastAsia="en-US" w:bidi="en-US"/>
    </w:rPr>
  </w:style>
  <w:style w:styleId="BodyText" w:type="paragraph">
    <w:name w:val="Body Text"/>
    <w:basedOn w:val="Normal"/>
    <w:uiPriority w:val="1"/>
    <w:qFormat/>
    <w:pPr/>
    <w:rPr>
      <w:rFonts w:ascii="Calibri" w:hAnsi="Calibri" w:eastAsia="Calibri" w:cs="Calibri"/>
      <w:sz w:val="24"/>
      <w:szCs w:val="24"/>
      <w:lang w:val="en-US" w:eastAsia="en-US" w:bidi="en-US"/>
    </w:rPr>
  </w:style>
  <w:style w:styleId="Heading1" w:type="paragraph">
    <w:name w:val="Heading 1"/>
    <w:basedOn w:val="Normal"/>
    <w:uiPriority w:val="1"/>
    <w:qFormat/>
    <w:pPr>
      <w:spacing w:before="90"/>
      <w:ind w:left="1000"/>
      <w:outlineLvl w:val="1"/>
    </w:pPr>
    <w:rPr>
      <w:rFonts w:ascii="Cambria" w:hAnsi="Cambria" w:eastAsia="Cambria" w:cs="Cambria"/>
      <w:b/>
      <w:bCs/>
      <w:sz w:val="28"/>
      <w:szCs w:val="28"/>
      <w:lang w:val="en-US" w:eastAsia="en-US" w:bidi="en-US"/>
    </w:rPr>
  </w:style>
  <w:style w:styleId="ListParagraph" w:type="paragraph">
    <w:name w:val="List Paragraph"/>
    <w:basedOn w:val="Normal"/>
    <w:uiPriority w:val="1"/>
    <w:qFormat/>
    <w:pPr>
      <w:ind w:left="2080" w:hanging="360"/>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oshatrain.org/" TargetMode="External"/><Relationship Id="rId10" Type="http://schemas.openxmlformats.org/officeDocument/2006/relationships/hyperlink" Target="mailto:instructor@oshatrain.org"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hyperlink" Target="http://guide.saferoutesinfo.org/pdf/SRTS" TargetMode="External"/><Relationship Id="rId54" Type="http://schemas.openxmlformats.org/officeDocument/2006/relationships/hyperlink" Target="http://www.fccdr.usf.edu/upload/Projects/safeschool/safesc/site11.htm" TargetMode="External"/><Relationship Id="rId55" Type="http://schemas.openxmlformats.org/officeDocument/2006/relationships/hyperlink" Target="http://publications.tamu.edu/TURF_LANDSCAPE/PUB_turf_Sports%20Field%20Maintenance.p" TargetMode="External"/><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dc:title>Microsoft Word - 571studyguide_formatted.docx</dc:title>
  <dcterms:created xsi:type="dcterms:W3CDTF">2020-01-14T20:02:34Z</dcterms:created>
  <dcterms:modified xsi:type="dcterms:W3CDTF">2020-01-14T20:02:34Z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2018-11-28T00:00:00Z</vt:filetime>
  </property>
  <property fmtid="{D5CDD505-2E9C-101B-9397-08002B2CF9AE}" pid="3" name="Creator">
    <vt:lpwstr>PScript5.dll Version 5.2.2</vt:lpwstr>
  </property>
  <property fmtid="{D5CDD505-2E9C-101B-9397-08002B2CF9AE}" pid="4" name="LastSaved">
    <vt:filetime>2020-01-14T00:00:00Z</vt:filetime>
  </property>
</Properties>
</file>