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D4" w:rsidRDefault="00C10CD4" w:rsidP="003A5673"/>
    <w:p w:rsidR="003A5673" w:rsidRPr="003A5673" w:rsidRDefault="003A5673" w:rsidP="003A5673">
      <w:pPr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HSE TOOLBOX MEETING</w:t>
      </w:r>
    </w:p>
    <w:p w:rsidR="003A5673" w:rsidRPr="00C253F3" w:rsidRDefault="003A5673" w:rsidP="003A5673">
      <w:pPr>
        <w:pStyle w:val="Header"/>
        <w:rPr>
          <w:rFonts w:ascii="Arial" w:hAnsi="Arial" w:cs="Arial"/>
          <w:sz w:val="24"/>
          <w:szCs w:val="24"/>
        </w:rPr>
      </w:pPr>
      <w:r w:rsidRPr="00C253F3">
        <w:rPr>
          <w:rFonts w:ascii="Arial" w:hAnsi="Arial" w:cs="Arial"/>
          <w:sz w:val="24"/>
          <w:szCs w:val="24"/>
        </w:rPr>
        <w:t xml:space="preserve">Date: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253F3">
        <w:rPr>
          <w:rFonts w:ascii="Arial" w:hAnsi="Arial" w:cs="Arial"/>
          <w:sz w:val="24"/>
          <w:szCs w:val="24"/>
        </w:rPr>
        <w:t>Meeting #:_________</w:t>
      </w:r>
    </w:p>
    <w:p w:rsidR="003A5673" w:rsidRPr="00C253F3" w:rsidRDefault="003A5673" w:rsidP="003A5673">
      <w:pPr>
        <w:pStyle w:val="Header"/>
        <w:tabs>
          <w:tab w:val="left" w:pos="3970"/>
        </w:tabs>
        <w:rPr>
          <w:rFonts w:ascii="Arial" w:hAnsi="Arial" w:cs="Arial"/>
          <w:sz w:val="24"/>
          <w:szCs w:val="24"/>
        </w:rPr>
      </w:pPr>
      <w:r w:rsidRPr="00C253F3">
        <w:rPr>
          <w:rFonts w:ascii="Arial" w:hAnsi="Arial" w:cs="Arial"/>
          <w:sz w:val="24"/>
          <w:szCs w:val="24"/>
        </w:rPr>
        <w:t xml:space="preserve">Topic:     </w:t>
      </w:r>
      <w:r w:rsidR="00981441">
        <w:rPr>
          <w:rFonts w:ascii="Arial" w:hAnsi="Arial" w:cs="Arial"/>
          <w:b/>
          <w:bCs/>
          <w:sz w:val="24"/>
          <w:szCs w:val="24"/>
        </w:rPr>
        <w:t>SCAFFOLDING SAFETY</w:t>
      </w:r>
    </w:p>
    <w:p w:rsidR="00586FD9" w:rsidRPr="00056C1A" w:rsidRDefault="003A5673" w:rsidP="00056C1A">
      <w:pPr>
        <w:pStyle w:val="Header"/>
        <w:tabs>
          <w:tab w:val="clear" w:pos="4680"/>
          <w:tab w:val="clear" w:pos="9360"/>
          <w:tab w:val="left" w:pos="2190"/>
        </w:tabs>
        <w:spacing w:line="360" w:lineRule="auto"/>
        <w:rPr>
          <w:rFonts w:ascii="Arial" w:hAnsi="Arial" w:cs="Arial"/>
          <w:sz w:val="24"/>
          <w:szCs w:val="24"/>
        </w:rPr>
      </w:pPr>
      <w:r w:rsidRPr="00C253F3">
        <w:rPr>
          <w:rFonts w:ascii="Arial" w:hAnsi="Arial" w:cs="Arial"/>
          <w:sz w:val="24"/>
          <w:szCs w:val="24"/>
        </w:rPr>
        <w:t>Conducted by:</w:t>
      </w:r>
      <w:r w:rsidR="00061590">
        <w:rPr>
          <w:rFonts w:ascii="Arial" w:hAnsi="Arial" w:cs="Arial"/>
          <w:sz w:val="24"/>
          <w:szCs w:val="24"/>
        </w:rPr>
        <w:tab/>
      </w:r>
    </w:p>
    <w:p w:rsidR="00981441" w:rsidRDefault="00981441" w:rsidP="00981441">
      <w:pPr>
        <w:pStyle w:val="Header"/>
        <w:spacing w:line="280" w:lineRule="atLeast"/>
        <w:rPr>
          <w:rFonts w:ascii="Arial" w:hAnsi="Arial" w:cs="Arial"/>
          <w:b/>
          <w:bCs/>
          <w:sz w:val="24"/>
          <w:szCs w:val="24"/>
        </w:rPr>
      </w:pPr>
    </w:p>
    <w:p w:rsidR="00981441" w:rsidRPr="00C253F3" w:rsidRDefault="00981441" w:rsidP="00981441">
      <w:pPr>
        <w:pStyle w:val="Header"/>
        <w:spacing w:line="280" w:lineRule="atLeast"/>
        <w:rPr>
          <w:rFonts w:ascii="Arial" w:hAnsi="Arial" w:cs="Arial"/>
          <w:b/>
          <w:bCs/>
          <w:sz w:val="24"/>
          <w:szCs w:val="24"/>
        </w:rPr>
      </w:pPr>
      <w:r w:rsidRPr="00C253F3">
        <w:rPr>
          <w:rFonts w:ascii="Arial" w:hAnsi="Arial" w:cs="Arial"/>
          <w:b/>
          <w:bCs/>
          <w:sz w:val="24"/>
          <w:szCs w:val="24"/>
        </w:rPr>
        <w:t>Introduction:</w:t>
      </w:r>
    </w:p>
    <w:p w:rsidR="00981441" w:rsidRDefault="00981441" w:rsidP="00981441">
      <w:pPr>
        <w:pStyle w:val="Header"/>
        <w:spacing w:line="280" w:lineRule="atLeast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Falls of both persons and object from scaffolding are a major cause of accidents in the construction industry, and in some cases the scaffold itself falls. These are all preventable.</w:t>
      </w:r>
    </w:p>
    <w:p w:rsidR="00981441" w:rsidRPr="00BB304C" w:rsidRDefault="00981441" w:rsidP="00981441">
      <w:pPr>
        <w:pStyle w:val="Header"/>
        <w:spacing w:line="280" w:lineRule="atLeast"/>
        <w:jc w:val="center"/>
        <w:rPr>
          <w:rFonts w:ascii="Arial" w:hAnsi="Arial" w:cs="Arial"/>
          <w:sz w:val="24"/>
          <w:szCs w:val="24"/>
        </w:rPr>
      </w:pPr>
    </w:p>
    <w:p w:rsidR="00981441" w:rsidRPr="00C253F3" w:rsidRDefault="00981441" w:rsidP="00981441">
      <w:pPr>
        <w:pStyle w:val="Header"/>
        <w:spacing w:line="280" w:lineRule="atLeast"/>
        <w:jc w:val="lowKashida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Discussion</w:t>
      </w:r>
      <w:r w:rsidRPr="00C253F3">
        <w:rPr>
          <w:rFonts w:ascii="Arial" w:hAnsi="Arial" w:cs="Arial"/>
          <w:b/>
          <w:bCs/>
          <w:sz w:val="24"/>
          <w:szCs w:val="24"/>
        </w:rPr>
        <w:t xml:space="preserve"> Points:</w:t>
      </w:r>
    </w:p>
    <w:p w:rsidR="00981441" w:rsidRPr="00FF1364" w:rsidRDefault="00981441" w:rsidP="00981441">
      <w:pPr>
        <w:pStyle w:val="Header"/>
        <w:numPr>
          <w:ilvl w:val="0"/>
          <w:numId w:val="39"/>
        </w:numPr>
        <w:tabs>
          <w:tab w:val="clear" w:pos="2520"/>
          <w:tab w:val="clear" w:pos="4680"/>
          <w:tab w:val="clear" w:pos="9360"/>
          <w:tab w:val="num" w:pos="720"/>
        </w:tabs>
        <w:spacing w:line="280" w:lineRule="atLeast"/>
        <w:ind w:left="720"/>
        <w:jc w:val="lowKashida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Scaffolding must be planned according to requirements including loads, platforms, safe passage, access / egress. etc.</w:t>
      </w:r>
    </w:p>
    <w:p w:rsidR="00981441" w:rsidRPr="00FF1364" w:rsidRDefault="00981441" w:rsidP="00981441">
      <w:pPr>
        <w:pStyle w:val="Header"/>
        <w:numPr>
          <w:ilvl w:val="0"/>
          <w:numId w:val="39"/>
        </w:numPr>
        <w:tabs>
          <w:tab w:val="clear" w:pos="2520"/>
          <w:tab w:val="clear" w:pos="4680"/>
          <w:tab w:val="clear" w:pos="9360"/>
          <w:tab w:val="num" w:pos="720"/>
        </w:tabs>
        <w:spacing w:line="280" w:lineRule="atLeast"/>
        <w:ind w:left="720"/>
        <w:jc w:val="lowKashida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Scaffolding should only be erected, adjusted and dismantle by a certified scaffolder or a competent person. </w:t>
      </w:r>
    </w:p>
    <w:p w:rsidR="00981441" w:rsidRPr="00C253F3" w:rsidRDefault="00981441" w:rsidP="00981441">
      <w:pPr>
        <w:pStyle w:val="Header"/>
        <w:numPr>
          <w:ilvl w:val="0"/>
          <w:numId w:val="39"/>
        </w:numPr>
        <w:tabs>
          <w:tab w:val="clear" w:pos="2520"/>
          <w:tab w:val="clear" w:pos="4680"/>
          <w:tab w:val="clear" w:pos="9360"/>
          <w:tab w:val="num" w:pos="720"/>
        </w:tabs>
        <w:spacing w:line="280" w:lineRule="atLeast"/>
        <w:ind w:left="720"/>
        <w:jc w:val="lowKashida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Scaffolding must be maintained and this is the responsibility of all the workers. Do not tamper with scaffolding, any alterations or faults, concerns should be reported immediately.</w:t>
      </w:r>
    </w:p>
    <w:p w:rsidR="00981441" w:rsidRDefault="00981441" w:rsidP="00981441">
      <w:pPr>
        <w:pStyle w:val="Header"/>
        <w:spacing w:line="280" w:lineRule="atLeast"/>
        <w:jc w:val="lowKashida"/>
        <w:rPr>
          <w:rFonts w:ascii="Arial" w:hAnsi="Arial" w:cs="Arial"/>
          <w:b/>
          <w:bCs/>
          <w:sz w:val="24"/>
          <w:szCs w:val="24"/>
        </w:rPr>
      </w:pPr>
    </w:p>
    <w:p w:rsidR="00981441" w:rsidRDefault="00981441" w:rsidP="00981441">
      <w:pPr>
        <w:pStyle w:val="Header"/>
        <w:spacing w:line="280" w:lineRule="atLeast"/>
        <w:jc w:val="lowKashida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Safety Precautions</w:t>
      </w:r>
      <w:r w:rsidRPr="00C253F3">
        <w:rPr>
          <w:rFonts w:ascii="Arial" w:hAnsi="Arial" w:cs="Arial"/>
          <w:b/>
          <w:bCs/>
          <w:sz w:val="24"/>
          <w:szCs w:val="24"/>
        </w:rPr>
        <w:t>:</w:t>
      </w:r>
    </w:p>
    <w:p w:rsidR="00981441" w:rsidRDefault="00981441" w:rsidP="00981441">
      <w:pPr>
        <w:pStyle w:val="Header"/>
        <w:numPr>
          <w:ilvl w:val="0"/>
          <w:numId w:val="46"/>
        </w:numPr>
        <w:tabs>
          <w:tab w:val="clear" w:pos="4680"/>
          <w:tab w:val="clear" w:pos="9360"/>
        </w:tabs>
        <w:spacing w:line="280" w:lineRule="atLeast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Safe access / egress must be provided. These must be secured and extend sufficiently beyond for safe mounting / dismounting. </w:t>
      </w:r>
    </w:p>
    <w:p w:rsidR="00981441" w:rsidRDefault="00981441" w:rsidP="00981441">
      <w:pPr>
        <w:pStyle w:val="Header"/>
        <w:numPr>
          <w:ilvl w:val="0"/>
          <w:numId w:val="46"/>
        </w:numPr>
        <w:tabs>
          <w:tab w:val="clear" w:pos="4680"/>
          <w:tab w:val="clear" w:pos="9360"/>
        </w:tabs>
        <w:spacing w:line="280" w:lineRule="atLeast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Scaffold platforms must be fully planked out (no open holes),guardrails must be  complete as possible.</w:t>
      </w:r>
    </w:p>
    <w:p w:rsidR="00981441" w:rsidRDefault="00981441" w:rsidP="00981441">
      <w:pPr>
        <w:pStyle w:val="Header"/>
        <w:numPr>
          <w:ilvl w:val="0"/>
          <w:numId w:val="46"/>
        </w:numPr>
        <w:tabs>
          <w:tab w:val="clear" w:pos="4680"/>
          <w:tab w:val="clear" w:pos="9360"/>
        </w:tabs>
        <w:spacing w:line="280" w:lineRule="atLeast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not stack materials on the scaffolding over its designed safe weight load.</w:t>
      </w:r>
    </w:p>
    <w:p w:rsidR="00981441" w:rsidRDefault="00981441" w:rsidP="00981441">
      <w:pPr>
        <w:pStyle w:val="Header"/>
        <w:numPr>
          <w:ilvl w:val="0"/>
          <w:numId w:val="46"/>
        </w:numPr>
        <w:tabs>
          <w:tab w:val="clear" w:pos="4680"/>
          <w:tab w:val="clear" w:pos="9360"/>
        </w:tabs>
        <w:spacing w:line="280" w:lineRule="atLeast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Scaffolding must be stable and suitably tied to structures.</w:t>
      </w:r>
    </w:p>
    <w:p w:rsidR="00981441" w:rsidRDefault="00981441" w:rsidP="00981441">
      <w:pPr>
        <w:pStyle w:val="Header"/>
        <w:numPr>
          <w:ilvl w:val="0"/>
          <w:numId w:val="46"/>
        </w:numPr>
        <w:tabs>
          <w:tab w:val="clear" w:pos="4680"/>
          <w:tab w:val="clear" w:pos="9360"/>
        </w:tabs>
        <w:spacing w:line="280" w:lineRule="atLeast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Scaffolding should be regularly inspected. A tag should be provided after initial erection.</w:t>
      </w:r>
    </w:p>
    <w:p w:rsidR="00981441" w:rsidRDefault="00981441" w:rsidP="00981441">
      <w:pPr>
        <w:pStyle w:val="Header"/>
        <w:numPr>
          <w:ilvl w:val="2"/>
          <w:numId w:val="46"/>
        </w:numPr>
        <w:tabs>
          <w:tab w:val="clear" w:pos="4680"/>
          <w:tab w:val="clear" w:pos="9360"/>
        </w:tabs>
        <w:spacing w:line="280" w:lineRule="atLeast"/>
        <w:jc w:val="lowKashida"/>
        <w:rPr>
          <w:rFonts w:ascii="Arial" w:hAnsi="Arial" w:cs="Arial"/>
          <w:sz w:val="24"/>
          <w:szCs w:val="24"/>
        </w:rPr>
      </w:pPr>
      <w:r w:rsidRPr="004A5611">
        <w:rPr>
          <w:rFonts w:ascii="Arial" w:hAnsi="Arial" w:cs="Arial"/>
          <w:color w:val="008000"/>
          <w:sz w:val="24"/>
          <w:szCs w:val="24"/>
        </w:rPr>
        <w:t>GREEN TAG</w:t>
      </w:r>
      <w:r>
        <w:rPr>
          <w:rFonts w:ascii="Arial" w:hAnsi="Arial" w:cs="Arial"/>
          <w:sz w:val="24"/>
          <w:szCs w:val="24"/>
        </w:rPr>
        <w:t xml:space="preserve"> – Safe to use.</w:t>
      </w:r>
    </w:p>
    <w:p w:rsidR="00981441" w:rsidRDefault="00981441" w:rsidP="00981441">
      <w:pPr>
        <w:pStyle w:val="Header"/>
        <w:numPr>
          <w:ilvl w:val="2"/>
          <w:numId w:val="46"/>
        </w:numPr>
        <w:tabs>
          <w:tab w:val="clear" w:pos="4680"/>
          <w:tab w:val="clear" w:pos="9360"/>
        </w:tabs>
        <w:spacing w:line="280" w:lineRule="atLeast"/>
        <w:jc w:val="lowKashida"/>
        <w:rPr>
          <w:rFonts w:ascii="Arial" w:hAnsi="Arial" w:cs="Arial"/>
          <w:sz w:val="24"/>
          <w:szCs w:val="24"/>
        </w:rPr>
      </w:pPr>
      <w:r w:rsidRPr="004A5611">
        <w:rPr>
          <w:rFonts w:ascii="Arial" w:hAnsi="Arial" w:cs="Arial"/>
          <w:color w:val="99CC00"/>
          <w:sz w:val="24"/>
          <w:szCs w:val="24"/>
        </w:rPr>
        <w:t>YELLOW TAG</w:t>
      </w:r>
      <w:r>
        <w:rPr>
          <w:rFonts w:ascii="Arial" w:hAnsi="Arial" w:cs="Arial"/>
          <w:sz w:val="24"/>
          <w:szCs w:val="24"/>
        </w:rPr>
        <w:t xml:space="preserve"> – Fall Protection (Safety Harness) required.</w:t>
      </w:r>
    </w:p>
    <w:p w:rsidR="00981441" w:rsidRDefault="00981441" w:rsidP="00981441">
      <w:pPr>
        <w:pStyle w:val="Header"/>
        <w:numPr>
          <w:ilvl w:val="2"/>
          <w:numId w:val="46"/>
        </w:numPr>
        <w:tabs>
          <w:tab w:val="clear" w:pos="4680"/>
          <w:tab w:val="clear" w:pos="9360"/>
        </w:tabs>
        <w:spacing w:line="280" w:lineRule="atLeast"/>
        <w:jc w:val="lowKashida"/>
        <w:rPr>
          <w:rFonts w:ascii="Arial" w:hAnsi="Arial" w:cs="Arial"/>
          <w:sz w:val="24"/>
          <w:szCs w:val="24"/>
        </w:rPr>
      </w:pPr>
      <w:r w:rsidRPr="00C6207A">
        <w:rPr>
          <w:rFonts w:ascii="Arial" w:hAnsi="Arial" w:cs="Arial"/>
          <w:color w:val="FF0000"/>
          <w:sz w:val="24"/>
          <w:szCs w:val="24"/>
        </w:rPr>
        <w:t>RED</w:t>
      </w:r>
      <w:r>
        <w:rPr>
          <w:rFonts w:ascii="Arial" w:hAnsi="Arial" w:cs="Arial"/>
          <w:sz w:val="24"/>
          <w:szCs w:val="24"/>
        </w:rPr>
        <w:t xml:space="preserve"> – NOT SAFE to use.</w:t>
      </w:r>
    </w:p>
    <w:p w:rsidR="00981441" w:rsidRDefault="00981441" w:rsidP="00981441">
      <w:pPr>
        <w:pStyle w:val="Header"/>
        <w:numPr>
          <w:ilvl w:val="0"/>
          <w:numId w:val="46"/>
        </w:numPr>
        <w:tabs>
          <w:tab w:val="clear" w:pos="4680"/>
          <w:tab w:val="clear" w:pos="9360"/>
        </w:tabs>
        <w:spacing w:line="280" w:lineRule="atLeast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not use incomplete or unsafe scaffolding (Red Tag Scaffolding).</w:t>
      </w:r>
    </w:p>
    <w:p w:rsidR="00A1774A" w:rsidRDefault="00A1774A" w:rsidP="00A1774A">
      <w:pPr>
        <w:pStyle w:val="Header"/>
        <w:spacing w:line="280" w:lineRule="atLeast"/>
        <w:jc w:val="lowKashida"/>
        <w:rPr>
          <w:rFonts w:ascii="Arial" w:hAnsi="Arial" w:cs="Arial"/>
          <w:b/>
          <w:bCs/>
        </w:rPr>
      </w:pPr>
    </w:p>
    <w:p w:rsidR="005C7AE9" w:rsidRDefault="005C7AE9" w:rsidP="005C7AE9">
      <w:pPr>
        <w:pStyle w:val="Header"/>
        <w:spacing w:line="280" w:lineRule="atLeast"/>
        <w:jc w:val="lowKashida"/>
        <w:rPr>
          <w:rFonts w:ascii="Arial" w:hAnsi="Arial" w:cs="Arial"/>
          <w:b/>
          <w:bCs/>
        </w:rPr>
      </w:pPr>
    </w:p>
    <w:p w:rsidR="003A5673" w:rsidRPr="00586FD9" w:rsidRDefault="00787BDE" w:rsidP="00586FD9">
      <w:pPr>
        <w:pStyle w:val="Header"/>
        <w:spacing w:line="280" w:lineRule="atLeast"/>
        <w:jc w:val="lowKashida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Other n</w:t>
      </w:r>
      <w:r w:rsidRPr="004013C5">
        <w:rPr>
          <w:rFonts w:ascii="Arial" w:hAnsi="Arial" w:cs="Arial"/>
          <w:b/>
          <w:bCs/>
        </w:rPr>
        <w:t>otes</w:t>
      </w:r>
      <w:r>
        <w:rPr>
          <w:rFonts w:ascii="Arial" w:hAnsi="Arial" w:cs="Arial"/>
          <w:b/>
          <w:bCs/>
        </w:rPr>
        <w:t xml:space="preserve"> or topics discussed in TBT</w:t>
      </w:r>
      <w:r w:rsidRPr="004013C5">
        <w:rPr>
          <w:rFonts w:ascii="Arial" w:hAnsi="Arial" w:cs="Arial"/>
          <w:b/>
          <w:bCs/>
        </w:rPr>
        <w:t>:</w:t>
      </w:r>
    </w:p>
    <w:sectPr w:rsidR="003A5673" w:rsidRPr="00586FD9" w:rsidSect="000106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075" w:rsidRDefault="00F57075" w:rsidP="006655D2">
      <w:pPr>
        <w:spacing w:after="0" w:line="240" w:lineRule="auto"/>
      </w:pPr>
      <w:r>
        <w:separator/>
      </w:r>
    </w:p>
  </w:endnote>
  <w:endnote w:type="continuationSeparator" w:id="1">
    <w:p w:rsidR="00F57075" w:rsidRDefault="00F57075" w:rsidP="0066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01" w:rsidRDefault="00981E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4492992"/>
      <w:docPartObj>
        <w:docPartGallery w:val="Page Numbers (Bottom of Page)"/>
        <w:docPartUnique/>
      </w:docPartObj>
    </w:sdtPr>
    <w:sdtContent>
      <w:p w:rsidR="003A5673" w:rsidRDefault="009D73C3">
        <w:pPr>
          <w:pStyle w:val="Footer"/>
          <w:jc w:val="center"/>
        </w:pPr>
        <w:r>
          <w:fldChar w:fldCharType="begin"/>
        </w:r>
        <w:r w:rsidR="003A5673">
          <w:instrText>PAGE   \* MERGEFORMAT</w:instrText>
        </w:r>
        <w:r>
          <w:fldChar w:fldCharType="separate"/>
        </w:r>
        <w:r w:rsidR="00981E01" w:rsidRPr="00981E01">
          <w:rPr>
            <w:noProof/>
            <w:lang w:val="es-ES"/>
          </w:rPr>
          <w:t>1</w:t>
        </w:r>
        <w:r>
          <w:fldChar w:fldCharType="end"/>
        </w:r>
      </w:p>
    </w:sdtContent>
  </w:sdt>
  <w:p w:rsidR="000A5090" w:rsidRDefault="000A509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01" w:rsidRDefault="00981E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075" w:rsidRDefault="00F57075" w:rsidP="006655D2">
      <w:pPr>
        <w:spacing w:after="0" w:line="240" w:lineRule="auto"/>
      </w:pPr>
      <w:r>
        <w:separator/>
      </w:r>
    </w:p>
  </w:footnote>
  <w:footnote w:type="continuationSeparator" w:id="1">
    <w:p w:rsidR="00F57075" w:rsidRDefault="00F57075" w:rsidP="00665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01" w:rsidRDefault="00981E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090" w:rsidRDefault="000A5090">
    <w:pPr>
      <w:pStyle w:val="Header"/>
    </w:pPr>
  </w:p>
  <w:tbl>
    <w:tblPr>
      <w:tblpPr w:leftFromText="180" w:rightFromText="180" w:vertAnchor="page" w:horzAnchor="margin" w:tblpXSpec="center" w:tblpY="676"/>
      <w:tblW w:w="107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142"/>
      <w:gridCol w:w="6095"/>
      <w:gridCol w:w="2531"/>
    </w:tblGrid>
    <w:tr w:rsidR="000A5090" w:rsidRPr="006655D2" w:rsidTr="0057315C">
      <w:trPr>
        <w:trHeight w:hRule="exact" w:val="994"/>
      </w:trPr>
      <w:tc>
        <w:tcPr>
          <w:tcW w:w="2142" w:type="dxa"/>
          <w:vMerge w:val="restart"/>
        </w:tcPr>
        <w:p w:rsidR="000A5090" w:rsidRPr="006655D2" w:rsidRDefault="000A5090" w:rsidP="006655D2">
          <w:pPr>
            <w:tabs>
              <w:tab w:val="right" w:pos="2014"/>
            </w:tabs>
            <w:spacing w:after="0" w:line="240" w:lineRule="auto"/>
            <w:ind w:right="-108"/>
            <w:rPr>
              <w:rFonts w:ascii="Calibri" w:eastAsia="Times New Roman" w:hAnsi="Calibri" w:cs="Times New Roman"/>
              <w:noProof/>
              <w:sz w:val="20"/>
              <w:szCs w:val="20"/>
              <w:lang w:val="el-GR" w:eastAsia="el-GR"/>
            </w:rPr>
          </w:pPr>
          <w:r w:rsidRPr="006655D2">
            <w:rPr>
              <w:rFonts w:ascii="Calibri" w:eastAsia="Times New Roman" w:hAnsi="Calibri" w:cs="Times New Roman"/>
              <w:noProof/>
              <w:sz w:val="20"/>
              <w:szCs w:val="20"/>
              <w:lang w:val="el-GR" w:eastAsia="el-GR"/>
            </w:rPr>
            <w:tab/>
          </w:r>
        </w:p>
        <w:p w:rsidR="000A5090" w:rsidRPr="006655D2" w:rsidRDefault="000A5090" w:rsidP="006655D2">
          <w:pPr>
            <w:spacing w:after="0" w:line="240" w:lineRule="auto"/>
            <w:ind w:right="-108"/>
            <w:jc w:val="center"/>
            <w:rPr>
              <w:rFonts w:ascii="Arial" w:eastAsia="Times New Roman" w:hAnsi="Arial" w:cs="Times New Roman"/>
              <w:sz w:val="18"/>
              <w:szCs w:val="18"/>
              <w:lang w:val="el-GR"/>
            </w:rPr>
          </w:pPr>
        </w:p>
      </w:tc>
      <w:tc>
        <w:tcPr>
          <w:tcW w:w="6095" w:type="dxa"/>
          <w:vAlign w:val="center"/>
          <w:hideMark/>
        </w:tcPr>
        <w:p w:rsidR="000A5090" w:rsidRPr="006655D2" w:rsidRDefault="000A5090" w:rsidP="00981E0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20"/>
              <w:szCs w:val="20"/>
              <w:lang w:val="en-GB" w:eastAsia="zh-CN"/>
            </w:rPr>
          </w:pPr>
        </w:p>
      </w:tc>
      <w:tc>
        <w:tcPr>
          <w:tcW w:w="2531" w:type="dxa"/>
          <w:vMerge w:val="restart"/>
          <w:hideMark/>
        </w:tcPr>
        <w:p w:rsidR="000A5090" w:rsidRPr="006655D2" w:rsidRDefault="000A5090" w:rsidP="00981E01">
          <w:pPr>
            <w:spacing w:after="0" w:line="240" w:lineRule="auto"/>
            <w:ind w:right="-108"/>
            <w:jc w:val="both"/>
            <w:rPr>
              <w:rFonts w:ascii="Calibri" w:eastAsia="Times New Roman" w:hAnsi="Calibri" w:cs="Times New Roman"/>
              <w:b/>
              <w:sz w:val="24"/>
              <w:szCs w:val="20"/>
              <w:lang w:val="el-GR"/>
            </w:rPr>
          </w:pPr>
        </w:p>
      </w:tc>
    </w:tr>
    <w:tr w:rsidR="000A5090" w:rsidRPr="006655D2" w:rsidTr="0057315C">
      <w:trPr>
        <w:trHeight w:hRule="exact" w:val="980"/>
      </w:trPr>
      <w:tc>
        <w:tcPr>
          <w:tcW w:w="2142" w:type="dxa"/>
          <w:vMerge/>
        </w:tcPr>
        <w:p w:rsidR="000A5090" w:rsidRPr="006655D2" w:rsidRDefault="000A5090" w:rsidP="006655D2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20"/>
              <w:szCs w:val="20"/>
              <w:lang w:val="el-GR"/>
            </w:rPr>
          </w:pPr>
        </w:p>
      </w:tc>
      <w:tc>
        <w:tcPr>
          <w:tcW w:w="6095" w:type="dxa"/>
          <w:hideMark/>
        </w:tcPr>
        <w:p w:rsidR="000A5090" w:rsidRPr="006655D2" w:rsidRDefault="000A5090" w:rsidP="006655D2">
          <w:pPr>
            <w:tabs>
              <w:tab w:val="left" w:pos="2166"/>
            </w:tabs>
            <w:spacing w:after="0" w:line="240" w:lineRule="auto"/>
            <w:rPr>
              <w:rFonts w:ascii="Calibri" w:eastAsia="Times New Roman" w:hAnsi="Calibri" w:cs="Times New Roman"/>
              <w:b/>
              <w:bCs/>
              <w:sz w:val="14"/>
              <w:szCs w:val="4"/>
              <w:lang w:val="el-GR"/>
            </w:rPr>
          </w:pPr>
          <w:r>
            <w:rPr>
              <w:rFonts w:ascii="Calibri" w:eastAsia="Times New Roman" w:hAnsi="Calibri" w:cs="Times New Roman"/>
              <w:b/>
              <w:bCs/>
              <w:noProof/>
              <w:sz w:val="32"/>
              <w:szCs w:val="20"/>
            </w:rPr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1040765</wp:posOffset>
                </wp:positionH>
                <wp:positionV relativeFrom="paragraph">
                  <wp:posOffset>33020</wp:posOffset>
                </wp:positionV>
                <wp:extent cx="1968500" cy="368935"/>
                <wp:effectExtent l="0" t="0" r="0" b="0"/>
                <wp:wrapNone/>
                <wp:docPr id="1" name="Picture 1" descr="http://www.moi.gov.sa/portal/images/theme/moinew/moi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http://www.moi.gov.sa/portal/images/theme/moinew/moi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6655D2">
            <w:rPr>
              <w:rFonts w:ascii="Calibri" w:eastAsia="Times New Roman" w:hAnsi="Calibri" w:cs="Times New Roman"/>
              <w:b/>
              <w:bCs/>
              <w:sz w:val="32"/>
              <w:szCs w:val="20"/>
              <w:lang w:val="el-GR"/>
            </w:rPr>
            <w:tab/>
          </w:r>
        </w:p>
        <w:p w:rsidR="000A5090" w:rsidRPr="006655D2" w:rsidRDefault="000A5090" w:rsidP="006655D2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20"/>
              <w:szCs w:val="20"/>
              <w:lang w:val="el-GR"/>
            </w:rPr>
          </w:pPr>
        </w:p>
        <w:p w:rsidR="000A5090" w:rsidRPr="006655D2" w:rsidRDefault="000A5090" w:rsidP="006655D2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20"/>
              <w:szCs w:val="20"/>
              <w:lang w:val="el-GR"/>
            </w:rPr>
          </w:pPr>
        </w:p>
        <w:p w:rsidR="000A5090" w:rsidRPr="006655D2" w:rsidRDefault="000A5090" w:rsidP="006655D2">
          <w:pPr>
            <w:tabs>
              <w:tab w:val="left" w:pos="1440"/>
              <w:tab w:val="center" w:pos="2939"/>
            </w:tabs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rtl/>
              <w:lang w:val="el-GR"/>
            </w:rPr>
          </w:pPr>
          <w:r w:rsidRPr="006655D2">
            <w:rPr>
              <w:rFonts w:ascii="Calibri" w:eastAsia="Times New Roman" w:hAnsi="Calibri" w:cs="Times New Roman"/>
              <w:sz w:val="20"/>
              <w:szCs w:val="20"/>
              <w:rtl/>
              <w:lang w:val="el-GR"/>
            </w:rPr>
            <w:tab/>
          </w:r>
          <w:r w:rsidRPr="006655D2">
            <w:rPr>
              <w:rFonts w:ascii="Calibri" w:eastAsia="Times New Roman" w:hAnsi="Calibri" w:cs="Times New Roman"/>
              <w:sz w:val="20"/>
              <w:szCs w:val="20"/>
              <w:rtl/>
              <w:lang w:val="el-GR"/>
            </w:rPr>
            <w:tab/>
          </w:r>
          <w:r w:rsidRPr="006655D2">
            <w:rPr>
              <w:rFonts w:ascii="Calibri" w:eastAsia="Times New Roman" w:hAnsi="Calibri" w:cs="Times New Roman" w:hint="cs"/>
              <w:sz w:val="20"/>
              <w:szCs w:val="20"/>
              <w:rtl/>
              <w:lang w:val="el-GR"/>
            </w:rPr>
            <w:t>وكالة التخطيط والتطوير الأمني</w:t>
          </w:r>
        </w:p>
        <w:p w:rsidR="000A5090" w:rsidRPr="006655D2" w:rsidRDefault="000A5090" w:rsidP="006655D2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20"/>
              <w:szCs w:val="20"/>
              <w:lang w:val="el-GR"/>
            </w:rPr>
          </w:pPr>
        </w:p>
        <w:p w:rsidR="000A5090" w:rsidRPr="006655D2" w:rsidRDefault="000A5090" w:rsidP="006655D2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20"/>
              <w:szCs w:val="20"/>
              <w:lang w:val="el-GR"/>
            </w:rPr>
          </w:pPr>
        </w:p>
        <w:p w:rsidR="000A5090" w:rsidRPr="006655D2" w:rsidRDefault="000A5090" w:rsidP="006655D2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20"/>
              <w:szCs w:val="20"/>
              <w:lang w:val="el-GR"/>
            </w:rPr>
          </w:pPr>
        </w:p>
      </w:tc>
      <w:tc>
        <w:tcPr>
          <w:tcW w:w="2531" w:type="dxa"/>
          <w:vMerge/>
          <w:vAlign w:val="center"/>
          <w:hideMark/>
        </w:tcPr>
        <w:p w:rsidR="000A5090" w:rsidRPr="006655D2" w:rsidRDefault="000A5090" w:rsidP="006655D2">
          <w:pPr>
            <w:spacing w:after="0" w:line="240" w:lineRule="auto"/>
            <w:ind w:right="-108"/>
            <w:jc w:val="center"/>
            <w:rPr>
              <w:rFonts w:ascii="Calibri" w:eastAsia="Times New Roman" w:hAnsi="Calibri" w:cs="Times New Roman"/>
              <w:sz w:val="20"/>
              <w:szCs w:val="20"/>
              <w:lang w:val="el-GR"/>
            </w:rPr>
          </w:pPr>
        </w:p>
      </w:tc>
    </w:tr>
  </w:tbl>
  <w:p w:rsidR="000A5090" w:rsidRDefault="000A5090">
    <w:pPr>
      <w:pStyle w:val="Header"/>
    </w:pPr>
  </w:p>
  <w:p w:rsidR="000A5090" w:rsidRDefault="009D73C3">
    <w:pPr>
      <w:pStyle w:val="Header"/>
    </w:pPr>
    <w:r w:rsidRPr="009D73C3">
      <w:rPr>
        <w:noProof/>
        <w:lang w:val="es-CO" w:eastAsia="es-CO"/>
      </w:rPr>
      <w:pict>
        <v:rect id="Rectangle 1" o:spid="_x0000_s4097" style="position:absolute;margin-left:-36.75pt;margin-top:13.45pt;width:539.75pt;height:544.5pt;z-index:2516623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">
          <w10:wrap anchorx="margin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01" w:rsidRDefault="00981E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1D523A"/>
    <w:multiLevelType w:val="hybridMultilevel"/>
    <w:tmpl w:val="81840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1741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>
    <w:nsid w:val="07445CC9"/>
    <w:multiLevelType w:val="hybridMultilevel"/>
    <w:tmpl w:val="8E106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9E5FD0"/>
    <w:multiLevelType w:val="hybridMultilevel"/>
    <w:tmpl w:val="0B2CF3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9045F"/>
    <w:multiLevelType w:val="hybridMultilevel"/>
    <w:tmpl w:val="BE844B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2CF32F2"/>
    <w:multiLevelType w:val="hybridMultilevel"/>
    <w:tmpl w:val="5F1E5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406A8D"/>
    <w:multiLevelType w:val="hybridMultilevel"/>
    <w:tmpl w:val="0A940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FE257C"/>
    <w:multiLevelType w:val="hybridMultilevel"/>
    <w:tmpl w:val="84DEE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884444"/>
    <w:multiLevelType w:val="hybridMultilevel"/>
    <w:tmpl w:val="560A1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0B7A28"/>
    <w:multiLevelType w:val="hybridMultilevel"/>
    <w:tmpl w:val="51048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8724C1"/>
    <w:multiLevelType w:val="hybridMultilevel"/>
    <w:tmpl w:val="8FAE7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4627F4"/>
    <w:multiLevelType w:val="hybridMultilevel"/>
    <w:tmpl w:val="CB040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2656DF"/>
    <w:multiLevelType w:val="hybridMultilevel"/>
    <w:tmpl w:val="03DC6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F20A01"/>
    <w:multiLevelType w:val="hybridMultilevel"/>
    <w:tmpl w:val="145A21A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2E511D3D"/>
    <w:multiLevelType w:val="hybridMultilevel"/>
    <w:tmpl w:val="78D29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96382C"/>
    <w:multiLevelType w:val="hybridMultilevel"/>
    <w:tmpl w:val="420662E6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7">
    <w:nsid w:val="33EE7DBF"/>
    <w:multiLevelType w:val="hybridMultilevel"/>
    <w:tmpl w:val="148A3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E60A3E"/>
    <w:multiLevelType w:val="hybridMultilevel"/>
    <w:tmpl w:val="5E0A0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78509D"/>
    <w:multiLevelType w:val="hybridMultilevel"/>
    <w:tmpl w:val="C834E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B13382"/>
    <w:multiLevelType w:val="hybridMultilevel"/>
    <w:tmpl w:val="5CC69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BA647F"/>
    <w:multiLevelType w:val="hybridMultilevel"/>
    <w:tmpl w:val="5D8A0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F36C1B"/>
    <w:multiLevelType w:val="hybridMultilevel"/>
    <w:tmpl w:val="3A28A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D83614"/>
    <w:multiLevelType w:val="hybridMultilevel"/>
    <w:tmpl w:val="BF1AFF2A"/>
    <w:lvl w:ilvl="0" w:tplc="040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4">
    <w:nsid w:val="4D405E0F"/>
    <w:multiLevelType w:val="hybridMultilevel"/>
    <w:tmpl w:val="5088E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937A64"/>
    <w:multiLevelType w:val="hybridMultilevel"/>
    <w:tmpl w:val="4A0ACA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2C587D"/>
    <w:multiLevelType w:val="hybridMultilevel"/>
    <w:tmpl w:val="23F264B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5B521D7C"/>
    <w:multiLevelType w:val="hybridMultilevel"/>
    <w:tmpl w:val="ABDED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C6276F"/>
    <w:multiLevelType w:val="hybridMultilevel"/>
    <w:tmpl w:val="04826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F159E6"/>
    <w:multiLevelType w:val="hybridMultilevel"/>
    <w:tmpl w:val="1DB2C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FB0555"/>
    <w:multiLevelType w:val="hybridMultilevel"/>
    <w:tmpl w:val="89446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DF3139"/>
    <w:multiLevelType w:val="hybridMultilevel"/>
    <w:tmpl w:val="295C0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1F6B87"/>
    <w:multiLevelType w:val="hybridMultilevel"/>
    <w:tmpl w:val="C4F6A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7C1144"/>
    <w:multiLevelType w:val="hybridMultilevel"/>
    <w:tmpl w:val="02E0A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D5546C"/>
    <w:multiLevelType w:val="hybridMultilevel"/>
    <w:tmpl w:val="D2721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834E28"/>
    <w:multiLevelType w:val="hybridMultilevel"/>
    <w:tmpl w:val="3B580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D33B38"/>
    <w:multiLevelType w:val="hybridMultilevel"/>
    <w:tmpl w:val="2512A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A233E8"/>
    <w:multiLevelType w:val="hybridMultilevel"/>
    <w:tmpl w:val="28C47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E47375"/>
    <w:multiLevelType w:val="hybridMultilevel"/>
    <w:tmpl w:val="DD8CC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1B3E2A"/>
    <w:multiLevelType w:val="hybridMultilevel"/>
    <w:tmpl w:val="3592B1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76A61DF4"/>
    <w:multiLevelType w:val="hybridMultilevel"/>
    <w:tmpl w:val="D5B87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7A5D2E"/>
    <w:multiLevelType w:val="hybridMultilevel"/>
    <w:tmpl w:val="DB18E8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BC456AC"/>
    <w:multiLevelType w:val="hybridMultilevel"/>
    <w:tmpl w:val="880E1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F020A6"/>
    <w:multiLevelType w:val="hybridMultilevel"/>
    <w:tmpl w:val="2F54F00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4">
    <w:nsid w:val="7F012670"/>
    <w:multiLevelType w:val="hybridMultilevel"/>
    <w:tmpl w:val="AFCA6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25073A"/>
    <w:multiLevelType w:val="hybridMultilevel"/>
    <w:tmpl w:val="EE803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3"/>
  </w:num>
  <w:num w:numId="4">
    <w:abstractNumId w:val="30"/>
  </w:num>
  <w:num w:numId="5">
    <w:abstractNumId w:val="24"/>
  </w:num>
  <w:num w:numId="6">
    <w:abstractNumId w:val="18"/>
  </w:num>
  <w:num w:numId="7">
    <w:abstractNumId w:val="28"/>
  </w:num>
  <w:num w:numId="8">
    <w:abstractNumId w:val="27"/>
  </w:num>
  <w:num w:numId="9">
    <w:abstractNumId w:val="33"/>
  </w:num>
  <w:num w:numId="10">
    <w:abstractNumId w:val="45"/>
  </w:num>
  <w:num w:numId="11">
    <w:abstractNumId w:val="6"/>
  </w:num>
  <w:num w:numId="12">
    <w:abstractNumId w:val="36"/>
  </w:num>
  <w:num w:numId="13">
    <w:abstractNumId w:val="32"/>
  </w:num>
  <w:num w:numId="14">
    <w:abstractNumId w:val="25"/>
  </w:num>
  <w:num w:numId="15">
    <w:abstractNumId w:val="19"/>
  </w:num>
  <w:num w:numId="16">
    <w:abstractNumId w:val="42"/>
  </w:num>
  <w:num w:numId="17">
    <w:abstractNumId w:val="37"/>
  </w:num>
  <w:num w:numId="18">
    <w:abstractNumId w:val="4"/>
  </w:num>
  <w:num w:numId="19">
    <w:abstractNumId w:val="16"/>
  </w:num>
  <w:num w:numId="20">
    <w:abstractNumId w:val="12"/>
  </w:num>
  <w:num w:numId="21">
    <w:abstractNumId w:val="9"/>
  </w:num>
  <w:num w:numId="22">
    <w:abstractNumId w:val="11"/>
  </w:num>
  <w:num w:numId="23">
    <w:abstractNumId w:val="38"/>
  </w:num>
  <w:num w:numId="24">
    <w:abstractNumId w:val="41"/>
  </w:num>
  <w:num w:numId="25">
    <w:abstractNumId w:val="39"/>
  </w:num>
  <w:num w:numId="26">
    <w:abstractNumId w:val="31"/>
  </w:num>
  <w:num w:numId="27">
    <w:abstractNumId w:val="26"/>
  </w:num>
  <w:num w:numId="28">
    <w:abstractNumId w:val="5"/>
  </w:num>
  <w:num w:numId="29">
    <w:abstractNumId w:val="44"/>
  </w:num>
  <w:num w:numId="30">
    <w:abstractNumId w:val="3"/>
  </w:num>
  <w:num w:numId="31">
    <w:abstractNumId w:val="17"/>
  </w:num>
  <w:num w:numId="32">
    <w:abstractNumId w:val="10"/>
  </w:num>
  <w:num w:numId="33">
    <w:abstractNumId w:val="23"/>
  </w:num>
  <w:num w:numId="34">
    <w:abstractNumId w:val="29"/>
  </w:num>
  <w:num w:numId="35">
    <w:abstractNumId w:val="35"/>
  </w:num>
  <w:num w:numId="36">
    <w:abstractNumId w:val="1"/>
  </w:num>
  <w:num w:numId="37">
    <w:abstractNumId w:val="20"/>
  </w:num>
  <w:num w:numId="38">
    <w:abstractNumId w:val="40"/>
  </w:num>
  <w:num w:numId="39">
    <w:abstractNumId w:val="43"/>
  </w:num>
  <w:num w:numId="40">
    <w:abstractNumId w:val="14"/>
  </w:num>
  <w:num w:numId="41">
    <w:abstractNumId w:val="22"/>
  </w:num>
  <w:num w:numId="42">
    <w:abstractNumId w:val="8"/>
  </w:num>
  <w:num w:numId="43">
    <w:abstractNumId w:val="15"/>
  </w:num>
  <w:num w:numId="44">
    <w:abstractNumId w:val="34"/>
  </w:num>
  <w:num w:numId="45">
    <w:abstractNumId w:val="21"/>
  </w:num>
  <w:num w:numId="4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655D2"/>
    <w:rsid w:val="000106BF"/>
    <w:rsid w:val="00050112"/>
    <w:rsid w:val="00056C1A"/>
    <w:rsid w:val="00061590"/>
    <w:rsid w:val="000A5090"/>
    <w:rsid w:val="000D0C77"/>
    <w:rsid w:val="000D4017"/>
    <w:rsid w:val="000E30DE"/>
    <w:rsid w:val="000F7C95"/>
    <w:rsid w:val="001A57A9"/>
    <w:rsid w:val="001C0FD1"/>
    <w:rsid w:val="002D17EB"/>
    <w:rsid w:val="003168DC"/>
    <w:rsid w:val="003A5673"/>
    <w:rsid w:val="00471F39"/>
    <w:rsid w:val="004B4FEC"/>
    <w:rsid w:val="004C6CE8"/>
    <w:rsid w:val="004E044A"/>
    <w:rsid w:val="00501B94"/>
    <w:rsid w:val="005063EF"/>
    <w:rsid w:val="00513371"/>
    <w:rsid w:val="0051453B"/>
    <w:rsid w:val="00552EA0"/>
    <w:rsid w:val="00557FA6"/>
    <w:rsid w:val="0057315C"/>
    <w:rsid w:val="00577756"/>
    <w:rsid w:val="00586FD9"/>
    <w:rsid w:val="005C7AE9"/>
    <w:rsid w:val="006614B3"/>
    <w:rsid w:val="006655D2"/>
    <w:rsid w:val="00687361"/>
    <w:rsid w:val="007072D8"/>
    <w:rsid w:val="00787BDE"/>
    <w:rsid w:val="007F0E55"/>
    <w:rsid w:val="00890A4F"/>
    <w:rsid w:val="00981441"/>
    <w:rsid w:val="00981E01"/>
    <w:rsid w:val="009D73C3"/>
    <w:rsid w:val="00A1774A"/>
    <w:rsid w:val="00A30CA6"/>
    <w:rsid w:val="00AC68A2"/>
    <w:rsid w:val="00AC6FF9"/>
    <w:rsid w:val="00AF37F8"/>
    <w:rsid w:val="00B468ED"/>
    <w:rsid w:val="00B96BB9"/>
    <w:rsid w:val="00BD6E3B"/>
    <w:rsid w:val="00BE1448"/>
    <w:rsid w:val="00C10CD4"/>
    <w:rsid w:val="00C6139E"/>
    <w:rsid w:val="00C71D4D"/>
    <w:rsid w:val="00D65011"/>
    <w:rsid w:val="00DB704F"/>
    <w:rsid w:val="00DC3C79"/>
    <w:rsid w:val="00E11001"/>
    <w:rsid w:val="00EA0467"/>
    <w:rsid w:val="00EC6DEC"/>
    <w:rsid w:val="00EF0682"/>
    <w:rsid w:val="00F011F2"/>
    <w:rsid w:val="00F30B5B"/>
    <w:rsid w:val="00F57075"/>
    <w:rsid w:val="00FA6296"/>
    <w:rsid w:val="00FD2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65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5D2"/>
  </w:style>
  <w:style w:type="paragraph" w:styleId="Footer">
    <w:name w:val="footer"/>
    <w:basedOn w:val="Normal"/>
    <w:link w:val="FooterChar"/>
    <w:uiPriority w:val="99"/>
    <w:unhideWhenUsed/>
    <w:rsid w:val="00665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5D2"/>
  </w:style>
  <w:style w:type="paragraph" w:styleId="BalloonText">
    <w:name w:val="Balloon Text"/>
    <w:basedOn w:val="Normal"/>
    <w:link w:val="BalloonTextChar"/>
    <w:uiPriority w:val="99"/>
    <w:semiHidden/>
    <w:unhideWhenUsed/>
    <w:rsid w:val="0066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5D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A56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3A5673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BodySingle">
    <w:name w:val="Body Single"/>
    <w:rsid w:val="000E30DE"/>
    <w:pPr>
      <w:spacing w:after="0" w:line="240" w:lineRule="auto"/>
      <w:ind w:left="720" w:hanging="720"/>
      <w:jc w:val="both"/>
    </w:pPr>
    <w:rPr>
      <w:rFonts w:ascii="Arial" w:eastAsia="Times New Roman" w:hAnsi="Arial" w:cs="Times New Roman"/>
      <w:snapToGrid w:val="0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</cp:lastModifiedBy>
  <cp:revision>3</cp:revision>
  <cp:lastPrinted>2015-01-25T13:14:00Z</cp:lastPrinted>
  <dcterms:created xsi:type="dcterms:W3CDTF">2015-02-26T07:53:00Z</dcterms:created>
  <dcterms:modified xsi:type="dcterms:W3CDTF">2017-11-12T10:00:00Z</dcterms:modified>
</cp:coreProperties>
</file>